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419" w:rsidRDefault="00F97419">
      <w:pPr>
        <w:pBdr>
          <w:bottom w:val="single" w:sz="6" w:space="1" w:color="auto"/>
        </w:pBdr>
      </w:pPr>
      <w:r>
        <w:t>Lecture law</w:t>
      </w:r>
      <w:r w:rsidR="003D2086">
        <w:t xml:space="preserve"> 6</w:t>
      </w:r>
      <w:r>
        <w:br/>
        <w:t>march 7 2011</w:t>
      </w:r>
    </w:p>
    <w:p w:rsidR="00F97419" w:rsidRDefault="00F97419">
      <w:r>
        <w:t xml:space="preserve">In contract there is an obligation enclosed on the party that hasn’t breached a contract (innocent party). That obligation is called “mitigation” which states that the innocent party has to take reasonable steps to minimize damages on a breach of contract. Ex, at home and hired a plumber and they didn’t do a good job, and water leaks on a comic collection. You have to take reasonable step to minimize mitigation (your loss), like you should have moved the comics away. </w:t>
      </w:r>
      <w:proofErr w:type="gramStart"/>
      <w:r>
        <w:t>Ex.</w:t>
      </w:r>
      <w:proofErr w:type="gramEnd"/>
      <w:r>
        <w:t xml:space="preserve"> If you lose your job, you have to take obligation mitigation to take reasonable steps in finding a new job. </w:t>
      </w:r>
      <w:bookmarkStart w:id="0" w:name="_GoBack"/>
      <w:bookmarkEnd w:id="0"/>
    </w:p>
    <w:p w:rsidR="00F97419" w:rsidRDefault="00C04D52">
      <w:r>
        <w:t>There are 2 equitable remedies for breach of contract:</w:t>
      </w:r>
    </w:p>
    <w:p w:rsidR="00C04D52" w:rsidRDefault="00C04D52" w:rsidP="00C04D52">
      <w:pPr>
        <w:pStyle w:val="ListParagraph"/>
        <w:numPr>
          <w:ilvl w:val="0"/>
          <w:numId w:val="1"/>
        </w:numPr>
      </w:pPr>
      <w:r>
        <w:rPr>
          <w:u w:val="single"/>
        </w:rPr>
        <w:t>Specific performance</w:t>
      </w:r>
      <w:r>
        <w:t>-</w:t>
      </w:r>
      <w:r w:rsidR="00E14604">
        <w:t xml:space="preserve">order of the court that compels someone to do some act usually </w:t>
      </w:r>
      <w:proofErr w:type="gramStart"/>
      <w:r w:rsidR="00E14604">
        <w:t>complete</w:t>
      </w:r>
      <w:proofErr w:type="gramEnd"/>
      <w:r w:rsidR="00E14604">
        <w:t xml:space="preserve"> the contract.  Rarely granted because when equitable and common law principles merged.  If damages are considered a sufficient remedy equitable remedy is not possible.  Fungible items</w:t>
      </w:r>
      <w:proofErr w:type="gramStart"/>
      <w:r w:rsidR="00E14604">
        <w:t>,  one</w:t>
      </w:r>
      <w:proofErr w:type="gramEnd"/>
      <w:r w:rsidR="00E14604">
        <w:t xml:space="preserve"> thing is a complete and perfect replacement for another.  Ex an </w:t>
      </w:r>
      <w:proofErr w:type="spellStart"/>
      <w:r w:rsidR="00E14604">
        <w:t>ipod</w:t>
      </w:r>
      <w:proofErr w:type="spellEnd"/>
      <w:r w:rsidR="00E14604">
        <w:t xml:space="preserve"> is damaged another identical </w:t>
      </w:r>
      <w:proofErr w:type="spellStart"/>
      <w:r w:rsidR="00E14604">
        <w:t>ipod</w:t>
      </w:r>
      <w:proofErr w:type="spellEnd"/>
      <w:r w:rsidR="00E14604">
        <w:t xml:space="preserve"> can be purchased.  One place where specific performance applies is land.  Land with these buildings, this land does not exist anywhere else therefore damages may not be sufficient remedy.  Therefore court order to transfer land is issued specific performance</w:t>
      </w:r>
    </w:p>
    <w:p w:rsidR="00E14604" w:rsidRDefault="00E14604" w:rsidP="00E14604">
      <w:pPr>
        <w:pStyle w:val="ListParagraph"/>
      </w:pPr>
      <w:r>
        <w:t xml:space="preserve">Takes the form </w:t>
      </w:r>
      <w:r>
        <w:sym w:font="Wingdings" w:char="F0E0"/>
      </w:r>
      <w:r>
        <w:t xml:space="preserve"> you must do </w:t>
      </w:r>
      <w:r>
        <w:rPr>
          <w:u w:val="single"/>
        </w:rPr>
        <w:t xml:space="preserve">              .</w:t>
      </w:r>
      <w:r>
        <w:t xml:space="preserve"> Courts will rarely grant order. Example: Selling/buying land (considered ‘unique’ historically</w:t>
      </w:r>
      <w:proofErr w:type="gramStart"/>
      <w:r>
        <w:t>)</w:t>
      </w:r>
      <w:proofErr w:type="gramEnd"/>
      <w:r>
        <w:sym w:font="Wingdings" w:char="F0E0"/>
      </w:r>
      <w:r>
        <w:t>Order for specific performance.</w:t>
      </w:r>
      <w:r>
        <w:br/>
      </w:r>
    </w:p>
    <w:p w:rsidR="00C04D52" w:rsidRDefault="00C04D52" w:rsidP="00C04D52">
      <w:pPr>
        <w:pStyle w:val="ListParagraph"/>
        <w:numPr>
          <w:ilvl w:val="0"/>
          <w:numId w:val="1"/>
        </w:numPr>
      </w:pPr>
      <w:r>
        <w:rPr>
          <w:u w:val="single"/>
        </w:rPr>
        <w:t>Injunction</w:t>
      </w:r>
      <w:r w:rsidRPr="00C04D52">
        <w:t>-</w:t>
      </w:r>
      <w:r>
        <w:t xml:space="preserve"> </w:t>
      </w:r>
      <w:r w:rsidR="00E14604">
        <w:t>“you must not do x” it is a prohibition, kind of the opposite of specific performance.    Injunctions are much more common than specific performance as an equitable remedy.  If someone is continually breaching contract</w:t>
      </w:r>
      <w:proofErr w:type="gramStart"/>
      <w:r w:rsidR="00E14604">
        <w:t>,  and</w:t>
      </w:r>
      <w:proofErr w:type="gramEnd"/>
      <w:r w:rsidR="00E14604">
        <w:t xml:space="preserve"> you get damages you have not stopped bleeding, more damages next day, an injunction stops the injuries from occurring from that point on.</w:t>
      </w:r>
      <w:r w:rsidR="00E14604">
        <w:br/>
        <w:t xml:space="preserve">Takes the form </w:t>
      </w:r>
      <w:r w:rsidR="00E14604">
        <w:sym w:font="Wingdings" w:char="F0E0"/>
      </w:r>
      <w:r w:rsidR="00E14604">
        <w:t xml:space="preserve"> you must NOT do </w:t>
      </w:r>
      <w:r w:rsidR="00E14604">
        <w:rPr>
          <w:u w:val="single"/>
        </w:rPr>
        <w:t xml:space="preserve">              .</w:t>
      </w:r>
      <w:r w:rsidR="00E14604">
        <w:t xml:space="preserve"> Easily given orders.</w:t>
      </w:r>
    </w:p>
    <w:p w:rsidR="004140FF" w:rsidRDefault="004140FF" w:rsidP="00A041C8">
      <w:r w:rsidRPr="004140FF">
        <w:rPr>
          <w:u w:val="single"/>
        </w:rPr>
        <w:t xml:space="preserve">Quantum </w:t>
      </w:r>
      <w:proofErr w:type="spellStart"/>
      <w:r w:rsidRPr="004140FF">
        <w:rPr>
          <w:u w:val="single"/>
        </w:rPr>
        <w:t>Meruit</w:t>
      </w:r>
      <w:proofErr w:type="spellEnd"/>
      <w:r>
        <w:rPr>
          <w:u w:val="single"/>
        </w:rPr>
        <w:t>-</w:t>
      </w:r>
      <w:r>
        <w:t xml:space="preserve"> </w:t>
      </w:r>
      <w:r w:rsidR="00A041C8">
        <w:t>not traditionally common law or equitable remedy</w:t>
      </w:r>
      <w:proofErr w:type="gramStart"/>
      <w:r w:rsidR="00A041C8">
        <w:t>,  from</w:t>
      </w:r>
      <w:proofErr w:type="gramEnd"/>
      <w:r w:rsidR="00A041C8">
        <w:t xml:space="preserve"> </w:t>
      </w:r>
      <w:proofErr w:type="spellStart"/>
      <w:r w:rsidR="00A041C8">
        <w:t>latin</w:t>
      </w:r>
      <w:proofErr w:type="spellEnd"/>
      <w:r w:rsidR="00A041C8">
        <w:t xml:space="preserve"> meaning an “amount deserved” if goods or services are requested to be provided and there is no agreement on price, the law implies the obligation of quantum </w:t>
      </w:r>
      <w:proofErr w:type="spellStart"/>
      <w:r w:rsidR="00A041C8">
        <w:t>meruit</w:t>
      </w:r>
      <w:proofErr w:type="spellEnd"/>
      <w:r w:rsidR="00A041C8">
        <w:t xml:space="preserve">.  The usual amount charged by the contractor for the good or service.  That is the amount legally owed. </w:t>
      </w:r>
      <w:r w:rsidR="00A041C8">
        <w:br/>
      </w:r>
      <w:r w:rsidR="00A041C8">
        <w:br/>
      </w:r>
      <w:r>
        <w:t xml:space="preserve">Ex go on a dinner on </w:t>
      </w:r>
      <w:proofErr w:type="spellStart"/>
      <w:proofErr w:type="gramStart"/>
      <w:r>
        <w:t>valentines</w:t>
      </w:r>
      <w:proofErr w:type="spellEnd"/>
      <w:r>
        <w:t xml:space="preserve"> day</w:t>
      </w:r>
      <w:proofErr w:type="gramEnd"/>
      <w:r>
        <w:t xml:space="preserve"> and there are no prices on the menu, you never agreed on a price, but there is still “quantum </w:t>
      </w:r>
      <w:proofErr w:type="spellStart"/>
      <w:r>
        <w:t>meruit</w:t>
      </w:r>
      <w:proofErr w:type="spellEnd"/>
      <w:r>
        <w:t xml:space="preserve">” which is an amount deserved.  An amount normally deserved for that amount, and that amount is legally what </w:t>
      </w:r>
      <w:proofErr w:type="gramStart"/>
      <w:r>
        <w:t>is owing</w:t>
      </w:r>
      <w:proofErr w:type="gramEnd"/>
      <w:r>
        <w:t xml:space="preserve"> which is “quantum </w:t>
      </w:r>
      <w:proofErr w:type="spellStart"/>
      <w:r>
        <w:t>meruit</w:t>
      </w:r>
      <w:proofErr w:type="spellEnd"/>
      <w:r>
        <w:t xml:space="preserve">”. </w:t>
      </w:r>
      <w:r>
        <w:br/>
      </w:r>
      <w:r w:rsidR="00A041C8">
        <w:br/>
        <w:t xml:space="preserve">Ex doing work for someone they say oh btw can you also do this with no agreement on </w:t>
      </w:r>
      <w:proofErr w:type="gramStart"/>
      <w:r w:rsidR="00A041C8">
        <w:t>price.</w:t>
      </w:r>
      <w:proofErr w:type="gramEnd"/>
      <w:r w:rsidR="00A041C8">
        <w:t xml:space="preserve">  You do work then attach the invoice of what you would usually charge.  </w:t>
      </w:r>
      <w:proofErr w:type="gramStart"/>
      <w:r w:rsidR="00A041C8">
        <w:t xml:space="preserve">Quantum </w:t>
      </w:r>
      <w:proofErr w:type="spellStart"/>
      <w:r w:rsidR="00A041C8">
        <w:t>meruit</w:t>
      </w:r>
      <w:proofErr w:type="spellEnd"/>
      <w:r w:rsidR="00A041C8">
        <w:t>.</w:t>
      </w:r>
      <w:proofErr w:type="gramEnd"/>
      <w:r w:rsidR="00A041C8">
        <w:t xml:space="preserve"> </w:t>
      </w:r>
    </w:p>
    <w:p w:rsidR="00A041C8" w:rsidRDefault="00A041C8" w:rsidP="00F17483"/>
    <w:p w:rsidR="00A041C8" w:rsidRDefault="00A041C8" w:rsidP="00F17483"/>
    <w:p w:rsidR="00F17483" w:rsidRDefault="00F17483" w:rsidP="00F17483">
      <w:r>
        <w:lastRenderedPageBreak/>
        <w:t>Hypnotically from online:</w:t>
      </w:r>
    </w:p>
    <w:p w:rsidR="00F17483" w:rsidRDefault="00F17483" w:rsidP="00F17483">
      <w:r>
        <w:t>-30million $ contract of turbines; the contract said it can’</w:t>
      </w:r>
      <w:r w:rsidR="003A7B9D">
        <w:t>t be less than 25MWatt… it received less than 25MW and poor performance on everything else.  The overall liquida</w:t>
      </w:r>
      <w:r w:rsidR="00A041C8">
        <w:t>ted</w:t>
      </w:r>
      <w:r w:rsidR="003A7B9D">
        <w:t xml:space="preserve"> liability was $4million, and an additional of $15million. (</w:t>
      </w:r>
      <w:proofErr w:type="gramStart"/>
      <w:r w:rsidR="003A7B9D">
        <w:t>but</w:t>
      </w:r>
      <w:proofErr w:type="gramEnd"/>
      <w:r w:rsidR="003A7B9D">
        <w:t xml:space="preserve"> the contract said they would only pay for 5 if they ever made any mistakes.)</w:t>
      </w:r>
    </w:p>
    <w:p w:rsidR="003A7B9D" w:rsidRDefault="003A7B9D" w:rsidP="00F17483">
      <w:r>
        <w:t>Less than 25%</w:t>
      </w:r>
      <w:r w:rsidR="00A041C8">
        <w:t xml:space="preserve"> of electricity generated, late, less heat exchange.  </w:t>
      </w:r>
      <w:proofErr w:type="gramStart"/>
      <w:r w:rsidR="00A041C8">
        <w:t>Over 15million extra to complete.</w:t>
      </w:r>
      <w:proofErr w:type="gramEnd"/>
    </w:p>
    <w:p w:rsidR="00A041C8" w:rsidRDefault="00A041C8" w:rsidP="00F17483">
      <w:r>
        <w:t>Solution</w:t>
      </w:r>
    </w:p>
    <w:p w:rsidR="00D2111B" w:rsidRDefault="003A7B9D" w:rsidP="00A041C8">
      <w:r>
        <w:t xml:space="preserve">The type of problem we are dealing with is a fundamental breach of contract, and exception clauses.  A fundamental breach of contract is a significant breach which goes to the root of the contract.  It’s a major/significant breach </w:t>
      </w:r>
      <w:proofErr w:type="spellStart"/>
      <w:proofErr w:type="gramStart"/>
      <w:r>
        <w:t>bc</w:t>
      </w:r>
      <w:proofErr w:type="spellEnd"/>
      <w:proofErr w:type="gramEnd"/>
      <w:r>
        <w:t xml:space="preserve"> less than 25% is major.  An exemption clause is a term of the contract which limits liability in a way, of kind of damages and </w:t>
      </w:r>
      <w:proofErr w:type="gramStart"/>
      <w:r>
        <w:t>an</w:t>
      </w:r>
      <w:proofErr w:type="gramEnd"/>
      <w:r>
        <w:t xml:space="preserve"> maximum cap on liability.  Usually reasonable foreseeable damages, but that is limited.  We have </w:t>
      </w:r>
      <w:proofErr w:type="spellStart"/>
      <w:proofErr w:type="gramStart"/>
      <w:r>
        <w:t>a</w:t>
      </w:r>
      <w:proofErr w:type="spellEnd"/>
      <w:proofErr w:type="gramEnd"/>
      <w:r>
        <w:t xml:space="preserve"> exception clause of 5milllion.  The exemption clause here says you can only sue for “liquidated damages, to </w:t>
      </w:r>
      <w:proofErr w:type="gramStart"/>
      <w:r>
        <w:t>a</w:t>
      </w:r>
      <w:proofErr w:type="gramEnd"/>
      <w:r>
        <w:t xml:space="preserve"> mx of 5million”.  </w:t>
      </w:r>
      <w:r w:rsidR="00F4018E">
        <w:br/>
      </w:r>
      <w:r w:rsidR="00F4018E">
        <w:br/>
        <w:t xml:space="preserve">Refer to </w:t>
      </w:r>
      <w:proofErr w:type="spellStart"/>
      <w:r w:rsidR="00F4018E">
        <w:t>Harbult’s</w:t>
      </w:r>
      <w:proofErr w:type="spellEnd"/>
      <w:r w:rsidR="00F4018E">
        <w:t xml:space="preserve"> </w:t>
      </w:r>
      <w:proofErr w:type="spellStart"/>
      <w:r w:rsidR="00F4018E">
        <w:t>Plasticine</w:t>
      </w:r>
      <w:proofErr w:type="spellEnd"/>
      <w:r w:rsidR="00F4018E">
        <w:t xml:space="preserve"> (UK).  If a party has a fundamental breach, you cannot use the exemption clause.  We had this relationship with England but the law changed.  It was overturned in the English case “photo</w:t>
      </w:r>
      <w:r w:rsidR="00A041C8">
        <w:t xml:space="preserve"> </w:t>
      </w:r>
      <w:r w:rsidR="00A160CB">
        <w:t xml:space="preserve">production” a lot of the </w:t>
      </w:r>
      <w:r w:rsidR="00F4018E">
        <w:t xml:space="preserve">ideas are based on the </w:t>
      </w:r>
      <w:r w:rsidR="00A041C8">
        <w:t>decisions</w:t>
      </w:r>
      <w:r w:rsidR="00F4018E">
        <w:t xml:space="preserve"> here.  Hunter </w:t>
      </w:r>
      <w:proofErr w:type="spellStart"/>
      <w:r w:rsidR="00F4018E">
        <w:t>vs</w:t>
      </w:r>
      <w:proofErr w:type="spellEnd"/>
      <w:r w:rsidR="00F4018E">
        <w:t xml:space="preserve"> </w:t>
      </w:r>
      <w:proofErr w:type="spellStart"/>
      <w:r w:rsidR="00F4018E">
        <w:t>sincrude</w:t>
      </w:r>
      <w:proofErr w:type="spellEnd"/>
      <w:r w:rsidR="00F4018E">
        <w:t xml:space="preserve">; the highest supreme court, majority took the “true construction approach”. </w:t>
      </w:r>
      <w:r w:rsidR="00A160CB">
        <w:t>Doesn’t</w:t>
      </w:r>
      <w:r w:rsidR="00A041C8">
        <w:t xml:space="preserve"> matter whether breach is fundamental or not if exemption clause is clearly worded it stands and applies under those terms.  In this case the exemption clause is clearly worded and it is relevant w</w:t>
      </w:r>
      <w:r w:rsidR="00A160CB">
        <w:t xml:space="preserve">ith </w:t>
      </w:r>
      <w:r w:rsidR="00A041C8">
        <w:t>r</w:t>
      </w:r>
      <w:r w:rsidR="00A160CB">
        <w:t xml:space="preserve">espect </w:t>
      </w:r>
      <w:r w:rsidR="00A041C8">
        <w:t>t</w:t>
      </w:r>
      <w:r w:rsidR="00A160CB">
        <w:t>o</w:t>
      </w:r>
      <w:r w:rsidR="00A041C8">
        <w:t xml:space="preserve"> the kinds of damages because they haven’t reached the maximum cap is $4million.</w:t>
      </w:r>
    </w:p>
    <w:p w:rsidR="00D2111B" w:rsidRDefault="00D2111B" w:rsidP="00F17483">
      <w:r>
        <w:t>(</w:t>
      </w:r>
      <w:proofErr w:type="gramStart"/>
      <w:r>
        <w:t>diagram</w:t>
      </w:r>
      <w:proofErr w:type="gramEnd"/>
      <w:r>
        <w:t xml:space="preserve"> of time)</w:t>
      </w:r>
    </w:p>
    <w:p w:rsidR="00D2111B" w:rsidRDefault="00D2111B" w:rsidP="00F17483">
      <w:r>
        <w:rPr>
          <w:noProof/>
          <w:lang w:eastAsia="en-CA"/>
        </w:rPr>
        <mc:AlternateContent>
          <mc:Choice Requires="wps">
            <w:drawing>
              <wp:anchor distT="0" distB="0" distL="114300" distR="114300" simplePos="0" relativeHeight="251659264" behindDoc="0" locked="0" layoutInCell="1" allowOverlap="1">
                <wp:simplePos x="0" y="0"/>
                <wp:positionH relativeFrom="column">
                  <wp:posOffset>634838</wp:posOffset>
                </wp:positionH>
                <wp:positionV relativeFrom="paragraph">
                  <wp:posOffset>241935</wp:posOffset>
                </wp:positionV>
                <wp:extent cx="4391246" cy="0"/>
                <wp:effectExtent l="0" t="76200" r="28575" b="114300"/>
                <wp:wrapNone/>
                <wp:docPr id="1" name="Straight Arrow Connector 1"/>
                <wp:cNvGraphicFramePr/>
                <a:graphic xmlns:a="http://schemas.openxmlformats.org/drawingml/2006/main">
                  <a:graphicData uri="http://schemas.microsoft.com/office/word/2010/wordprocessingShape">
                    <wps:wsp>
                      <wps:cNvCnPr/>
                      <wps:spPr>
                        <a:xfrm>
                          <a:off x="0" y="0"/>
                          <a:ext cx="439124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50pt;margin-top:19.05pt;width:345.7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JUI0gEAAP0DAAAOAAAAZHJzL2Uyb0RvYy54bWysU8GO0zAQvSPxD5bvNElZrSBqukJd4IKg&#10;YuEDvI7dWLI91tg06d8zdtIsAoQE4jKJPX4z7z2Pd3eTs+ysMBrwHW82NWfKS+iNP3X865d3L15x&#10;FpPwvbDgVccvKvK7/fNnuzG0agsD2F4hoyI+tmPo+JBSaKsqykE5ETcQlKekBnQi0RJPVY9ipOrO&#10;Vtu6vq1GwD4gSBUj7d7PSb4v9bVWMn3SOqrEbMeJWyoRS3zMsdrvRHtCEQYjFxriH1g4YTw1XUvd&#10;iyTYNzS/lHJGIkTQaSPBVaC1kapoIDVN/ZOah0EEVbSQOTGsNsX/V1Z+PB+RmZ7ujjMvHF3RQ0Jh&#10;TkNibxBhZAfwnmwEZE12awyxJdDBH3FZxXDELH3S6PKXRLGpOHxZHVZTYpI2b16+brY3t5zJa656&#10;AgaM6b0Cx/JPx+PCYyXQFIfF+UNM1JqAV0Duan2OSRj71vcsXQIpEVlAJk1nc77K5Ge65S9drJqx&#10;n5UmE4jg3KOMnzpYZGdBgyOkVD4V+aUSnc4wbaxdgXUh90fgcj5DVRnNvwGviNIZfFrBznjA33VP&#10;05Wyns9fHZh1Zwseob+UiyzW0IwVr5b3kIf4x3WBP73a/XcAAAD//wMAUEsDBBQABgAIAAAAIQBn&#10;3iW93AAAAAkBAAAPAAAAZHJzL2Rvd25yZXYueG1sTI/BTsMwEETvSPyDtUjcqB0QpQ1xKkTFhUuh&#10;VJy3yTaOiNdR7DaBr2cRBzjO7Gj2TbGafKdONMQ2sIVsZkARV6FuubGwe3u6WoCKCbnGLjBZ+KQI&#10;q/L8rMC8DiO/0mmbGiUlHHO04FLqc61j5chjnIWeWG6HMHhMIodG1wOOUu47fW3MXHtsWT447OnR&#10;UfWxPXoLy/jiUnTvtD5ssvnmC5v182609vJiergHlWhKf2H4wRd0KIVpH45cR9WJNka2JAs3iwyU&#10;BO6W2S2o/a+hy0L/X1B+AwAA//8DAFBLAQItABQABgAIAAAAIQC2gziS/gAAAOEBAAATAAAAAAAA&#10;AAAAAAAAAAAAAABbQ29udGVudF9UeXBlc10ueG1sUEsBAi0AFAAGAAgAAAAhADj9If/WAAAAlAEA&#10;AAsAAAAAAAAAAAAAAAAALwEAAF9yZWxzLy5yZWxzUEsBAi0AFAAGAAgAAAAhAJpolQjSAQAA/QMA&#10;AA4AAAAAAAAAAAAAAAAALgIAAGRycy9lMm9Eb2MueG1sUEsBAi0AFAAGAAgAAAAhAGfeJb3cAAAA&#10;CQEAAA8AAAAAAAAAAAAAAAAALAQAAGRycy9kb3ducmV2LnhtbFBLBQYAAAAABAAEAPMAAAA1BQAA&#10;AAA=&#10;" strokecolor="#4579b8 [3044]">
                <v:stroke endarrow="open"/>
              </v:shape>
            </w:pict>
          </mc:Fallback>
        </mc:AlternateContent>
      </w:r>
      <w:r>
        <w:tab/>
      </w:r>
      <w:r>
        <w:tab/>
      </w:r>
      <w:r>
        <w:tab/>
      </w:r>
      <w:r>
        <w:tab/>
      </w:r>
      <w:r>
        <w:tab/>
      </w:r>
      <w:r>
        <w:tab/>
        <w:t>TIME</w:t>
      </w:r>
    </w:p>
    <w:p w:rsidR="00D2111B" w:rsidRDefault="00D2111B" w:rsidP="00F17483">
      <w:pPr>
        <w:rPr>
          <w:vertAlign w:val="subscript"/>
        </w:rPr>
      </w:pPr>
      <w:r>
        <w:tab/>
      </w:r>
      <w:r>
        <w:tab/>
      </w:r>
      <w:r>
        <w:tab/>
      </w:r>
      <w:r>
        <w:tab/>
      </w:r>
      <w:r>
        <w:tab/>
      </w:r>
      <w:r>
        <w:tab/>
      </w:r>
      <w:r>
        <w:tab/>
      </w:r>
      <w:r>
        <w:tab/>
        <w:t>*B</w:t>
      </w:r>
      <w:r>
        <w:rPr>
          <w:vertAlign w:val="subscript"/>
        </w:rPr>
        <w:t>1</w:t>
      </w:r>
      <w:r>
        <w:rPr>
          <w:vertAlign w:val="subscript"/>
        </w:rPr>
        <w:br/>
      </w:r>
      <w:r>
        <w:tab/>
      </w:r>
      <w:r>
        <w:tab/>
      </w:r>
      <w:r>
        <w:tab/>
        <w:t xml:space="preserve">K – </w:t>
      </w:r>
      <w:proofErr w:type="spellStart"/>
      <w:proofErr w:type="gramStart"/>
      <w:r>
        <w:t>ld</w:t>
      </w:r>
      <w:proofErr w:type="spellEnd"/>
      <w:proofErr w:type="gramEnd"/>
      <w:r>
        <w:t xml:space="preserve">, </w:t>
      </w:r>
      <w:proofErr w:type="spellStart"/>
      <w:r>
        <w:t>e.c</w:t>
      </w:r>
      <w:proofErr w:type="spellEnd"/>
      <w:r>
        <w:t xml:space="preserve">. </w:t>
      </w:r>
      <w:r>
        <w:tab/>
      </w:r>
      <w:r>
        <w:tab/>
      </w:r>
      <w:r>
        <w:tab/>
      </w:r>
      <w:r>
        <w:tab/>
        <w:t>*B</w:t>
      </w:r>
      <w:r>
        <w:rPr>
          <w:vertAlign w:val="subscript"/>
        </w:rPr>
        <w:t>2</w:t>
      </w:r>
      <w:r>
        <w:rPr>
          <w:vertAlign w:val="subscript"/>
        </w:rPr>
        <w:br/>
      </w:r>
      <w:r>
        <w:tab/>
      </w:r>
      <w:r>
        <w:tab/>
      </w:r>
      <w:r>
        <w:tab/>
      </w:r>
      <w:r>
        <w:tab/>
      </w:r>
      <w:r>
        <w:tab/>
      </w:r>
      <w:r>
        <w:tab/>
      </w:r>
      <w:r>
        <w:tab/>
      </w:r>
      <w:r>
        <w:tab/>
        <w:t>*B</w:t>
      </w:r>
      <w:r>
        <w:rPr>
          <w:vertAlign w:val="subscript"/>
        </w:rPr>
        <w:t>3</w:t>
      </w:r>
    </w:p>
    <w:p w:rsidR="00D2111B" w:rsidRDefault="00D2111B" w:rsidP="00F17483">
      <w:r>
        <w:t>In</w:t>
      </w:r>
      <w:r w:rsidR="00A160CB">
        <w:t xml:space="preserve"> </w:t>
      </w:r>
      <w:r>
        <w:t xml:space="preserve">case there is </w:t>
      </w:r>
      <w:r w:rsidR="00A160CB">
        <w:t xml:space="preserve">liquidated </w:t>
      </w:r>
      <w:r>
        <w:t xml:space="preserve">damages and </w:t>
      </w:r>
      <w:r w:rsidR="00296918">
        <w:t>exemption</w:t>
      </w:r>
      <w:r>
        <w:t xml:space="preserve"> </w:t>
      </w:r>
      <w:r w:rsidR="00296918">
        <w:t>clause</w:t>
      </w:r>
      <w:r>
        <w:t xml:space="preserve"> on the clause, </w:t>
      </w:r>
    </w:p>
    <w:p w:rsidR="00A160CB" w:rsidRDefault="00D2111B" w:rsidP="00A160CB">
      <w:pPr>
        <w:pStyle w:val="NoSpacing"/>
        <w:rPr>
          <w:b/>
        </w:rPr>
      </w:pPr>
      <w:r>
        <w:t xml:space="preserve">The maximum they can sue for is 4million$ applying those provisions. ; </w:t>
      </w:r>
      <w:proofErr w:type="gramStart"/>
      <w:r>
        <w:t>if</w:t>
      </w:r>
      <w:proofErr w:type="gramEnd"/>
      <w:r>
        <w:t xml:space="preserve"> it was 7million$ of </w:t>
      </w:r>
      <w:proofErr w:type="spellStart"/>
      <w:r>
        <w:t>ld</w:t>
      </w:r>
      <w:proofErr w:type="spellEnd"/>
      <w:r>
        <w:t xml:space="preserve">, then they would only have to owe 5, but in this case they have to owe 4. </w:t>
      </w:r>
      <w:r w:rsidR="00A160CB">
        <w:br/>
      </w:r>
      <w:r w:rsidR="00A160CB">
        <w:br/>
      </w:r>
      <w:r w:rsidR="00A160CB">
        <w:rPr>
          <w:b/>
        </w:rPr>
        <w:t>Steps</w:t>
      </w:r>
    </w:p>
    <w:p w:rsidR="00A160CB" w:rsidRPr="00005C9B" w:rsidRDefault="00A160CB" w:rsidP="00A160CB">
      <w:pPr>
        <w:pStyle w:val="NoSpacing"/>
        <w:numPr>
          <w:ilvl w:val="0"/>
          <w:numId w:val="5"/>
        </w:numPr>
        <w:rPr>
          <w:b/>
        </w:rPr>
      </w:pPr>
      <w:r>
        <w:t xml:space="preserve">Fundamental breach </w:t>
      </w:r>
      <w:r>
        <w:sym w:font="Wingdings" w:char="F0E0"/>
      </w:r>
      <w:r>
        <w:t xml:space="preserve"> </w:t>
      </w:r>
      <w:proofErr w:type="spellStart"/>
      <w:r>
        <w:t>breach</w:t>
      </w:r>
      <w:proofErr w:type="spellEnd"/>
      <w:r>
        <w:t xml:space="preserve"> that goes to the root of the contract</w:t>
      </w:r>
    </w:p>
    <w:p w:rsidR="00A160CB" w:rsidRPr="00B9031B" w:rsidRDefault="00A160CB" w:rsidP="00A160CB">
      <w:pPr>
        <w:pStyle w:val="NoSpacing"/>
        <w:numPr>
          <w:ilvl w:val="0"/>
          <w:numId w:val="5"/>
        </w:numPr>
        <w:spacing w:before="120"/>
        <w:rPr>
          <w:b/>
        </w:rPr>
      </w:pPr>
      <w:r w:rsidRPr="00714E2F">
        <w:t>We CAN characterize the breach as a fundamental one because what was provided was for less</w:t>
      </w:r>
      <w:r>
        <w:t xml:space="preserve"> than what was promised (only 25%).</w:t>
      </w:r>
    </w:p>
    <w:p w:rsidR="00A160CB" w:rsidRPr="004C29C5" w:rsidRDefault="00A160CB" w:rsidP="00A160CB">
      <w:pPr>
        <w:pStyle w:val="NoSpacing"/>
        <w:numPr>
          <w:ilvl w:val="0"/>
          <w:numId w:val="5"/>
        </w:numPr>
        <w:spacing w:before="120"/>
        <w:rPr>
          <w:b/>
        </w:rPr>
      </w:pPr>
      <w:r>
        <w:t xml:space="preserve">Exemption Clause </w:t>
      </w:r>
      <w:r>
        <w:sym w:font="Wingdings" w:char="F0E0"/>
      </w:r>
      <w:r>
        <w:t xml:space="preserve"> Explain is cap or limited damages. In this case: </w:t>
      </w:r>
      <w:r>
        <w:rPr>
          <w:b/>
        </w:rPr>
        <w:t xml:space="preserve">it is a combination. </w:t>
      </w:r>
      <w:r>
        <w:t xml:space="preserve">Liquidated damages only and the max claim is $5 M. </w:t>
      </w:r>
    </w:p>
    <w:p w:rsidR="00A160CB" w:rsidRDefault="00A160CB" w:rsidP="00A160CB">
      <w:pPr>
        <w:pStyle w:val="NoSpacing"/>
        <w:numPr>
          <w:ilvl w:val="0"/>
          <w:numId w:val="5"/>
        </w:numPr>
        <w:spacing w:before="120"/>
        <w:rPr>
          <w:b/>
        </w:rPr>
      </w:pPr>
      <w:r>
        <w:lastRenderedPageBreak/>
        <w:t xml:space="preserve">History: Courts have struggled with these cases. </w:t>
      </w:r>
      <w:r>
        <w:rPr>
          <w:b/>
        </w:rPr>
        <w:t xml:space="preserve">Case 1: </w:t>
      </w:r>
      <w:r>
        <w:t xml:space="preserve">H. </w:t>
      </w:r>
      <w:proofErr w:type="spellStart"/>
      <w:r>
        <w:t>Plasticine</w:t>
      </w:r>
      <w:proofErr w:type="spellEnd"/>
      <w:r>
        <w:t xml:space="preserve"> in England where Doctrine was followed and Canada followed it for a while. Then it was overruled in England by </w:t>
      </w:r>
      <w:r>
        <w:rPr>
          <w:b/>
        </w:rPr>
        <w:t xml:space="preserve">Case 2: </w:t>
      </w:r>
      <w:r>
        <w:t xml:space="preserve">Photo Production, which was then reflected in Canada in </w:t>
      </w:r>
      <w:r>
        <w:rPr>
          <w:b/>
        </w:rPr>
        <w:t xml:space="preserve">Case 3: Hunter V. </w:t>
      </w:r>
      <w:proofErr w:type="spellStart"/>
      <w:r>
        <w:rPr>
          <w:b/>
        </w:rPr>
        <w:t>Syncrude</w:t>
      </w:r>
      <w:proofErr w:type="spellEnd"/>
      <w:r>
        <w:rPr>
          <w:b/>
        </w:rPr>
        <w:t xml:space="preserve">. </w:t>
      </w:r>
    </w:p>
    <w:p w:rsidR="00A160CB" w:rsidRPr="00C23F93" w:rsidRDefault="00A160CB" w:rsidP="00A160CB">
      <w:pPr>
        <w:pStyle w:val="NoSpacing"/>
        <w:ind w:left="720"/>
        <w:rPr>
          <w:b/>
        </w:rPr>
      </w:pPr>
      <w:r w:rsidRPr="00C23F93">
        <w:rPr>
          <w:b/>
        </w:rPr>
        <w:t xml:space="preserve">Now, the type of breach does not matter (fundamental or not), exemption clauses matter. </w:t>
      </w:r>
    </w:p>
    <w:p w:rsidR="00A160CB" w:rsidRDefault="00A160CB" w:rsidP="00A160CB">
      <w:pPr>
        <w:pStyle w:val="NoSpacing"/>
        <w:numPr>
          <w:ilvl w:val="0"/>
          <w:numId w:val="5"/>
        </w:numPr>
        <w:spacing w:before="120"/>
      </w:pPr>
      <w:r>
        <w:t xml:space="preserve">Is the exemption clause clearly worded? </w:t>
      </w:r>
      <w:r>
        <w:rPr>
          <w:b/>
        </w:rPr>
        <w:t xml:space="preserve">Yes. </w:t>
      </w:r>
      <w:r>
        <w:t xml:space="preserve">Is it relevant? </w:t>
      </w:r>
      <w:r>
        <w:rPr>
          <w:b/>
        </w:rPr>
        <w:t xml:space="preserve">Part of it is, but part of it is not. ONLY liquidated damages up to a max of $5 M. </w:t>
      </w:r>
      <w:r>
        <w:t>In this case, liquidated damages only amounted to $4 M.</w:t>
      </w:r>
    </w:p>
    <w:p w:rsidR="00D2111B" w:rsidRDefault="00A160CB" w:rsidP="00F17483">
      <w:pPr>
        <w:pStyle w:val="NoSpacing"/>
        <w:numPr>
          <w:ilvl w:val="0"/>
          <w:numId w:val="5"/>
        </w:numPr>
        <w:spacing w:before="120"/>
      </w:pPr>
      <w:r>
        <w:t xml:space="preserve">Therefore </w:t>
      </w:r>
      <w:proofErr w:type="spellStart"/>
      <w:r>
        <w:t>PulpCo</w:t>
      </w:r>
      <w:proofErr w:type="spellEnd"/>
      <w:r>
        <w:t xml:space="preserve"> only gets to claim $4 M.</w:t>
      </w:r>
    </w:p>
    <w:p w:rsidR="00A160CB" w:rsidRDefault="00A160CB" w:rsidP="00A160CB">
      <w:pPr>
        <w:pStyle w:val="NoSpacing"/>
        <w:spacing w:before="120"/>
        <w:ind w:left="720"/>
      </w:pPr>
    </w:p>
    <w:p w:rsidR="00296918" w:rsidRPr="00296918" w:rsidRDefault="00296918" w:rsidP="00F17483">
      <w:r>
        <w:rPr>
          <w:b/>
        </w:rPr>
        <w:t>Employment Law</w:t>
      </w:r>
      <w:r>
        <w:t>- employer has individual contract with individual employees</w:t>
      </w:r>
      <w:r w:rsidR="00A160CB">
        <w:t>.  The contract is specific to each individual.</w:t>
      </w:r>
      <w:r w:rsidR="00A160CB">
        <w:br/>
        <w:t xml:space="preserve">                                                      </w:t>
      </w:r>
      <w:r w:rsidR="00A160CB">
        <w:object w:dxaOrig="1586" w:dyaOrig="3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5pt;height:108.85pt" o:ole="">
            <v:imagedata r:id="rId7" o:title=""/>
          </v:shape>
          <o:OLEObject Type="Embed" ProgID="Visio.Drawing.11" ShapeID="_x0000_i1025" DrawAspect="Content" ObjectID="_1364031917" r:id="rId8"/>
        </w:object>
      </w:r>
    </w:p>
    <w:p w:rsidR="00296918" w:rsidRDefault="00296918" w:rsidP="00F17483">
      <w:r>
        <w:rPr>
          <w:b/>
        </w:rPr>
        <w:t>Labour Law</w:t>
      </w:r>
      <w:r>
        <w:t xml:space="preserve">- employer has 1 contract with all employees (standardized and applies to a large group of people and </w:t>
      </w:r>
      <w:proofErr w:type="gramStart"/>
      <w:r>
        <w:t>Is</w:t>
      </w:r>
      <w:proofErr w:type="gramEnd"/>
      <w:r>
        <w:t xml:space="preserve"> negotiated as a group) union.</w:t>
      </w:r>
      <w:r w:rsidR="00A160CB" w:rsidRPr="00A160CB">
        <w:t xml:space="preserve"> </w:t>
      </w:r>
      <w:r w:rsidR="00A160CB">
        <w:t>The agreement applies equally to all involved</w:t>
      </w:r>
    </w:p>
    <w:p w:rsidR="00A160CB" w:rsidRDefault="00A160CB" w:rsidP="00F17483">
      <w:r>
        <w:t xml:space="preserve">                                                      </w:t>
      </w:r>
      <w:r>
        <w:object w:dxaOrig="1756" w:dyaOrig="3333">
          <v:shape id="_x0000_i1026" type="#_x0000_t75" style="width:69.5pt;height:133.1pt" o:ole="">
            <v:imagedata r:id="rId9" o:title=""/>
          </v:shape>
          <o:OLEObject Type="Embed" ProgID="Visio.Drawing.11" ShapeID="_x0000_i1026" DrawAspect="Content" ObjectID="_1364031918" r:id="rId10"/>
        </w:object>
      </w:r>
    </w:p>
    <w:p w:rsidR="00F0073A" w:rsidRDefault="00A06A2C" w:rsidP="00F17483">
      <w:r>
        <w:t xml:space="preserve">Definite term - </w:t>
      </w:r>
      <w:r w:rsidR="00F0073A">
        <w:t xml:space="preserve">In terms of employment, </w:t>
      </w:r>
      <w:r>
        <w:t>if you have a fixed term of employment for a year, and the employer lets you go, you are entitled to the remainder of the time left at the company. (</w:t>
      </w:r>
      <w:proofErr w:type="gramStart"/>
      <w:r>
        <w:t>for</w:t>
      </w:r>
      <w:proofErr w:type="gramEnd"/>
      <w:r>
        <w:t xml:space="preserve"> a definite term of a contract)</w:t>
      </w:r>
    </w:p>
    <w:p w:rsidR="00A06A2C" w:rsidRDefault="00A06A2C" w:rsidP="00F17483">
      <w:r>
        <w:t>Indefinite term (no fixed ending) – there are 2 distinctions:</w:t>
      </w:r>
    </w:p>
    <w:p w:rsidR="00A06A2C" w:rsidRDefault="00A06A2C" w:rsidP="00A160CB">
      <w:pPr>
        <w:pStyle w:val="ListParagraph"/>
        <w:numPr>
          <w:ilvl w:val="0"/>
          <w:numId w:val="6"/>
        </w:numPr>
      </w:pPr>
      <w:r w:rsidRPr="00A160CB">
        <w:rPr>
          <w:u w:val="single"/>
        </w:rPr>
        <w:t>Statutory-</w:t>
      </w:r>
      <w:r>
        <w:t xml:space="preserve"> you are entitled to</w:t>
      </w:r>
      <w:r w:rsidRPr="00A160CB">
        <w:rPr>
          <w:b/>
        </w:rPr>
        <w:t xml:space="preserve"> minimum notice</w:t>
      </w:r>
      <w:r>
        <w:t>, indicated that if you have been at your place of work for X times, you are entitled to that bit of time. The longer you work, the more time noticed you deserve, pay instead of notice. If you do</w:t>
      </w:r>
      <w:r w:rsidR="00A160CB">
        <w:t>n`t pay the minimum notice, then trouble with the government;</w:t>
      </w:r>
      <w:r>
        <w:t xml:space="preserve"> minimum statutory requirements.</w:t>
      </w:r>
    </w:p>
    <w:p w:rsidR="00A06A2C" w:rsidRDefault="00A06A2C" w:rsidP="00F17483">
      <w:r>
        <w:t>BUT UNDER COMMON LAW:</w:t>
      </w:r>
    </w:p>
    <w:p w:rsidR="00A06A2C" w:rsidRDefault="00A06A2C" w:rsidP="00A160CB">
      <w:pPr>
        <w:pStyle w:val="ListParagraph"/>
        <w:numPr>
          <w:ilvl w:val="0"/>
          <w:numId w:val="6"/>
        </w:numPr>
      </w:pPr>
      <w:r w:rsidRPr="00A160CB">
        <w:rPr>
          <w:u w:val="single"/>
        </w:rPr>
        <w:lastRenderedPageBreak/>
        <w:t>Common Law-</w:t>
      </w:r>
      <w:r w:rsidRPr="00A06A2C">
        <w:t xml:space="preserve"> reasonable notice or pay instead of notice. Might not be the same as </w:t>
      </w:r>
      <w:r w:rsidR="00A160CB">
        <w:t xml:space="preserve">statutory </w:t>
      </w:r>
      <w:r w:rsidRPr="00A06A2C">
        <w:t>minimum notice.</w:t>
      </w:r>
      <w:r w:rsidR="00A160CB">
        <w:t xml:space="preserve"> </w:t>
      </w:r>
      <w:r w:rsidR="00EF0231">
        <w:t xml:space="preserve"> </w:t>
      </w:r>
      <w:r>
        <w:t xml:space="preserve"> </w:t>
      </w:r>
      <w:r w:rsidR="00EF0231">
        <w:t xml:space="preserve">B v globe and mail.  No one is entitled to their job </w:t>
      </w:r>
      <w:proofErr w:type="gramStart"/>
      <w:r w:rsidR="00EF0231">
        <w:t>no</w:t>
      </w:r>
      <w:proofErr w:type="gramEnd"/>
      <w:r w:rsidR="00EF0231">
        <w:t xml:space="preserve"> right to keep your job, you have right to minimum notice to find other employment.  Factors include age of employee, number of </w:t>
      </w:r>
      <w:proofErr w:type="gramStart"/>
      <w:r w:rsidR="00EF0231">
        <w:t>years</w:t>
      </w:r>
      <w:proofErr w:type="gramEnd"/>
      <w:r w:rsidR="00EF0231">
        <w:t xml:space="preserve"> worked/time, degree of responsibility, availability of other similar employment.  Wrongful dismissal usually ends in settlement.  </w:t>
      </w:r>
      <w:proofErr w:type="gramStart"/>
      <w:r w:rsidR="00EF0231">
        <w:t>“ i</w:t>
      </w:r>
      <w:proofErr w:type="gramEnd"/>
      <w:r w:rsidR="00EF0231">
        <w:t xml:space="preserve"> was given minimum notice but not reasonable notice.”  </w:t>
      </w:r>
    </w:p>
    <w:p w:rsidR="00DD2A84" w:rsidRDefault="00403567" w:rsidP="00DD2A84">
      <w:r>
        <w:t>If was given minimum notice, but I wasn`t given reasonable notice.</w:t>
      </w:r>
      <w:r w:rsidR="00EF0231">
        <w:t xml:space="preserve"> </w:t>
      </w:r>
      <w:r w:rsidR="005274E2">
        <w:br/>
      </w:r>
      <w:r w:rsidR="005274E2">
        <w:br/>
        <w:t>Statutory – minimum notice</w:t>
      </w:r>
      <w:r w:rsidR="005274E2">
        <w:br/>
        <w:t>Common Law- “reasonable notice”</w:t>
      </w:r>
    </w:p>
    <w:p w:rsidR="00DD2A84" w:rsidRDefault="00DD2A84" w:rsidP="00DD2A84">
      <w:r>
        <w:t xml:space="preserve">Usually </w:t>
      </w:r>
    </w:p>
    <w:p w:rsidR="00DD2A84" w:rsidRDefault="00227D12" w:rsidP="00DD2A84">
      <w:hyperlink r:id="rId11" w:history="1">
        <w:r w:rsidR="00DD2A84">
          <w:rPr>
            <w:rStyle w:val="Hyperlink"/>
          </w:rPr>
          <w:t>http://www.e-laws.gov.on.ca/navigation?file=home&amp;lang=en</w:t>
        </w:r>
      </w:hyperlink>
    </w:p>
    <w:p w:rsidR="00DD2A84" w:rsidRDefault="00DD2A84" w:rsidP="00DD2A84">
      <w:proofErr w:type="gramStart"/>
      <w:r>
        <w:t>if</w:t>
      </w:r>
      <w:proofErr w:type="gramEnd"/>
      <w:r>
        <w:t xml:space="preserve"> ever need more info</w:t>
      </w:r>
    </w:p>
    <w:p w:rsidR="00DD2A84" w:rsidRDefault="00DD2A84" w:rsidP="00DD2A84">
      <w:proofErr w:type="gramStart"/>
      <w:r>
        <w:t>we</w:t>
      </w:r>
      <w:proofErr w:type="gramEnd"/>
      <w:r>
        <w:t xml:space="preserve"> can be demised “For </w:t>
      </w:r>
      <w:r w:rsidR="00EF0231">
        <w:t>cause</w:t>
      </w:r>
      <w:r>
        <w:t>”-entitled to no notice, or ….</w:t>
      </w:r>
    </w:p>
    <w:p w:rsidR="00DD2A84" w:rsidRDefault="00DD2A84" w:rsidP="00DD2A84">
      <w:r>
        <w:t>4 ways people are dismissed.</w:t>
      </w:r>
    </w:p>
    <w:p w:rsidR="00DD2A84" w:rsidRDefault="00DD2A84" w:rsidP="00DD2A84">
      <w:pPr>
        <w:pStyle w:val="ListParagraph"/>
        <w:numPr>
          <w:ilvl w:val="0"/>
          <w:numId w:val="2"/>
        </w:numPr>
      </w:pPr>
      <w:r>
        <w:t>Incompetence-if you’re not able to do the job you were required to do, you may be let off</w:t>
      </w:r>
      <w:r w:rsidR="00EF0231">
        <w:t xml:space="preserve">; </w:t>
      </w:r>
      <w:proofErr w:type="spellStart"/>
      <w:r w:rsidR="00EF0231">
        <w:t>cant</w:t>
      </w:r>
      <w:proofErr w:type="spellEnd"/>
      <w:r w:rsidR="00EF0231">
        <w:t xml:space="preserve"> do job</w:t>
      </w:r>
    </w:p>
    <w:p w:rsidR="00DD2A84" w:rsidRDefault="00EF0231" w:rsidP="00DD2A84">
      <w:pPr>
        <w:pStyle w:val="ListParagraph"/>
        <w:numPr>
          <w:ilvl w:val="0"/>
          <w:numId w:val="2"/>
        </w:numPr>
      </w:pPr>
      <w:r>
        <w:t xml:space="preserve">Misbehaviour/embezzlement – ex </w:t>
      </w:r>
      <w:r w:rsidR="00DD2A84">
        <w:t>beating up the person beside you</w:t>
      </w:r>
    </w:p>
    <w:p w:rsidR="00DD2A84" w:rsidRDefault="00DD2A84" w:rsidP="00DD2A84">
      <w:pPr>
        <w:pStyle w:val="ListParagraph"/>
        <w:numPr>
          <w:ilvl w:val="0"/>
          <w:numId w:val="2"/>
        </w:numPr>
      </w:pPr>
      <w:r>
        <w:t>Disobedience- “the law of master and servant” (employment), you’re working for what people are telling you to do. For that reason you can be let go.</w:t>
      </w:r>
      <w:r w:rsidR="00EF0231">
        <w:t xml:space="preserve"> ; not listening to boss</w:t>
      </w:r>
    </w:p>
    <w:p w:rsidR="00DD2A84" w:rsidRDefault="00DD2A84" w:rsidP="00DD2A84">
      <w:pPr>
        <w:pStyle w:val="ListParagraph"/>
        <w:numPr>
          <w:ilvl w:val="0"/>
          <w:numId w:val="2"/>
        </w:numPr>
      </w:pPr>
      <w:r>
        <w:t>Prolonged</w:t>
      </w:r>
      <w:r w:rsidR="00EF0231">
        <w:t xml:space="preserve"> (extended) Illness – contract is essentially frustrated</w:t>
      </w:r>
    </w:p>
    <w:p w:rsidR="00DD2A84" w:rsidRDefault="000964AA" w:rsidP="00F17483">
      <w:r>
        <w:t xml:space="preserve">One more thing to </w:t>
      </w:r>
      <w:r w:rsidR="00EF0231">
        <w:t>note</w:t>
      </w:r>
      <w:r>
        <w:t xml:space="preserve"> about employment law:</w:t>
      </w:r>
    </w:p>
    <w:p w:rsidR="000964AA" w:rsidRDefault="000964AA" w:rsidP="00F17483">
      <w:r>
        <w:rPr>
          <w:b/>
        </w:rPr>
        <w:t>Restrictive Covenants</w:t>
      </w:r>
      <w:r>
        <w:t>- term of the contract where you are agreeing that upon ending work in that location, that you are agreeing on the outset that you will not do a specific work for that time the period has come to an end. Example Have a very successful restaurant, and there is only one if it. So you sell it to someone, and under restrictive covenant, you cannot m</w:t>
      </w:r>
      <w:r w:rsidR="00EF0231">
        <w:t>ake another store, b/c you got</w:t>
      </w:r>
      <w:r>
        <w:t xml:space="preserve"> </w:t>
      </w:r>
      <w:proofErr w:type="gramStart"/>
      <w:r>
        <w:t>be</w:t>
      </w:r>
      <w:proofErr w:type="gramEnd"/>
      <w:r>
        <w:t xml:space="preserve"> fair. </w:t>
      </w:r>
    </w:p>
    <w:p w:rsidR="007A7E6C" w:rsidRDefault="007A7E6C" w:rsidP="007A7E6C">
      <w:pPr>
        <w:pStyle w:val="NoSpacing"/>
      </w:pPr>
      <w:r>
        <w:t xml:space="preserve">-A promise restricting you in some respect. Person who is selling promises that he won’t do (xyz). </w:t>
      </w:r>
    </w:p>
    <w:p w:rsidR="007A7E6C" w:rsidRDefault="007A7E6C" w:rsidP="007A7E6C">
      <w:pPr>
        <w:pStyle w:val="NoSpacing"/>
      </w:pPr>
      <w:r>
        <w:t>-Provides a period of time that you are out of the employer’s field of work (after dismissal).</w:t>
      </w:r>
    </w:p>
    <w:p w:rsidR="007A7E6C" w:rsidRDefault="007A7E6C" w:rsidP="007A7E6C">
      <w:pPr>
        <w:pStyle w:val="NoSpacing"/>
        <w:rPr>
          <w:b/>
        </w:rPr>
      </w:pPr>
      <w:r>
        <w:t xml:space="preserve">-Legal reaction to restrictive covenant </w:t>
      </w:r>
      <w:r>
        <w:sym w:font="Wingdings" w:char="F0E0"/>
      </w:r>
      <w:r>
        <w:t xml:space="preserve"> </w:t>
      </w:r>
      <w:r w:rsidRPr="0092533A">
        <w:rPr>
          <w:b/>
        </w:rPr>
        <w:t>area of law is restraint of trade.</w:t>
      </w:r>
      <w:r>
        <w:rPr>
          <w:b/>
        </w:rPr>
        <w:t xml:space="preserve"> </w:t>
      </w:r>
      <w:r>
        <w:t xml:space="preserve">Competition is encouraged but this </w:t>
      </w:r>
      <w:r>
        <w:rPr>
          <w:b/>
        </w:rPr>
        <w:t xml:space="preserve">limits competition </w:t>
      </w:r>
      <w:r>
        <w:t xml:space="preserve">and </w:t>
      </w:r>
      <w:r>
        <w:rPr>
          <w:b/>
        </w:rPr>
        <w:t>limits opportunities as an employee.</w:t>
      </w:r>
    </w:p>
    <w:p w:rsidR="007A7E6C" w:rsidRDefault="007A7E6C" w:rsidP="007A7E6C">
      <w:pPr>
        <w:pStyle w:val="NoSpacing"/>
        <w:rPr>
          <w:b/>
        </w:rPr>
      </w:pPr>
    </w:p>
    <w:p w:rsidR="007A7E6C" w:rsidRPr="007A7E6C" w:rsidRDefault="007A7E6C" w:rsidP="007A7E6C">
      <w:r>
        <w:t>Limits of freedom of contracts:</w:t>
      </w:r>
    </w:p>
    <w:p w:rsidR="0075339A" w:rsidRDefault="007A7E6C" w:rsidP="005D7360">
      <w:r>
        <w:t xml:space="preserve">The idea of freedom of contract law, make any contract and the law enforces it.  </w:t>
      </w:r>
      <w:proofErr w:type="gramStart"/>
      <w:r>
        <w:t>In some cases limited ex penalty clauses in liquidated damages.</w:t>
      </w:r>
      <w:proofErr w:type="gramEnd"/>
      <w:r>
        <w:t xml:space="preserve">   </w:t>
      </w:r>
      <w:proofErr w:type="spellStart"/>
      <w:proofErr w:type="gramStart"/>
      <w:r>
        <w:t>Rc</w:t>
      </w:r>
      <w:proofErr w:type="spellEnd"/>
      <w:proofErr w:type="gramEnd"/>
      <w:r>
        <w:t xml:space="preserve"> are presumed to be unenforceable.  The starting point is that </w:t>
      </w:r>
      <w:proofErr w:type="gramStart"/>
      <w:r>
        <w:t>restrictive covenants is</w:t>
      </w:r>
      <w:proofErr w:type="gramEnd"/>
      <w:r>
        <w:t xml:space="preserve"> presumed void.  Usually in contract law if a party has agreed to a term it is </w:t>
      </w:r>
      <w:r>
        <w:lastRenderedPageBreak/>
        <w:t xml:space="preserve">presumed enforceable.  Restrictive covenants have the obligation on the employer having to show that it is justified.  It is reasonable and does not adversely affect the public’s access.  </w:t>
      </w:r>
      <w:r w:rsidR="008E6820">
        <w:t xml:space="preserve">RC </w:t>
      </w:r>
      <w:proofErr w:type="gramStart"/>
      <w:r w:rsidR="008E6820">
        <w:t>are</w:t>
      </w:r>
      <w:proofErr w:type="gramEnd"/>
      <w:r w:rsidR="008E6820">
        <w:t xml:space="preserve"> presumed to be</w:t>
      </w:r>
      <w:r>
        <w:t xml:space="preserve"> void/</w:t>
      </w:r>
      <w:r w:rsidR="008E6820">
        <w:t>unenforceable.  RC is not a good thing, b/c you’re limiting employment and… presumed not enforceable.  The starting point</w:t>
      </w:r>
      <w:r>
        <w:t xml:space="preserve"> for RC</w:t>
      </w:r>
      <w:r w:rsidR="008E6820">
        <w:t xml:space="preserve"> is that they are </w:t>
      </w:r>
      <w:r w:rsidR="008E6820" w:rsidRPr="007A7E6C">
        <w:rPr>
          <w:b/>
        </w:rPr>
        <w:t>presumed</w:t>
      </w:r>
      <w:r w:rsidR="008E6820">
        <w:t xml:space="preserve"> void. </w:t>
      </w:r>
    </w:p>
    <w:p w:rsidR="0075339A" w:rsidRDefault="0075339A" w:rsidP="00F17483">
      <w:r>
        <w:t xml:space="preserve">RC usually has 3 </w:t>
      </w:r>
      <w:r w:rsidR="007A7E6C">
        <w:t>parameters</w:t>
      </w:r>
      <w:r>
        <w:t xml:space="preserve"> to them </w:t>
      </w:r>
    </w:p>
    <w:p w:rsidR="00947105" w:rsidRDefault="0075339A" w:rsidP="0075339A">
      <w:pPr>
        <w:pStyle w:val="ListParagraph"/>
        <w:numPr>
          <w:ilvl w:val="0"/>
          <w:numId w:val="3"/>
        </w:numPr>
      </w:pPr>
      <w:r>
        <w:t xml:space="preserve">Type of </w:t>
      </w:r>
      <w:r w:rsidR="00947105">
        <w:t xml:space="preserve"> </w:t>
      </w:r>
      <w:r>
        <w:t>activity prevented</w:t>
      </w:r>
    </w:p>
    <w:p w:rsidR="0075339A" w:rsidRDefault="0075339A" w:rsidP="0075339A">
      <w:pPr>
        <w:pStyle w:val="ListParagraph"/>
        <w:numPr>
          <w:ilvl w:val="0"/>
          <w:numId w:val="3"/>
        </w:numPr>
      </w:pPr>
      <w:r>
        <w:t>Time factor</w:t>
      </w:r>
    </w:p>
    <w:p w:rsidR="005D7360" w:rsidRDefault="005D7360" w:rsidP="005D7360">
      <w:pPr>
        <w:pStyle w:val="ListParagraph"/>
        <w:numPr>
          <w:ilvl w:val="0"/>
          <w:numId w:val="3"/>
        </w:numPr>
      </w:pPr>
      <w:r>
        <w:t>Geographic scope.-</w:t>
      </w:r>
      <w:r w:rsidRPr="005D7360">
        <w:t xml:space="preserve"> </w:t>
      </w:r>
      <w:r>
        <w:t xml:space="preserve">ex city of Ottawa, 100km from parliament, in Ontario, in Canada </w:t>
      </w:r>
      <w:proofErr w:type="spellStart"/>
      <w:r>
        <w:t>etc</w:t>
      </w:r>
      <w:proofErr w:type="spellEnd"/>
    </w:p>
    <w:p w:rsidR="005D7360" w:rsidRDefault="0075339A" w:rsidP="0075339A">
      <w:r>
        <w:t xml:space="preserve">The court will not modify RC. –means that the RC has to be judged as a whole, you take what you find as a whole, and is It justified in a terms of circumstances? </w:t>
      </w:r>
    </w:p>
    <w:p w:rsidR="0075339A" w:rsidRDefault="005D7360" w:rsidP="0075339A">
      <w:r>
        <w:object w:dxaOrig="4315" w:dyaOrig="1388">
          <v:shape id="_x0000_i1027" type="#_x0000_t75" style="width:3in;height:69.5pt" o:ole="">
            <v:imagedata r:id="rId12" o:title=""/>
          </v:shape>
          <o:OLEObject Type="Embed" ProgID="Visio.Drawing.11" ShapeID="_x0000_i1027" DrawAspect="Content" ObjectID="_1364031919" r:id="rId13"/>
        </w:object>
      </w:r>
    </w:p>
    <w:p w:rsidR="00695DCB" w:rsidRDefault="00695DCB" w:rsidP="0075339A">
      <w:r>
        <w:t>If you come</w:t>
      </w:r>
      <w:r w:rsidR="008E4390">
        <w:t xml:space="preserve"> to the conclusion that you think it is not justification the employer is not going to get an injunction, so if it isn’t up held, you have to do the same work then very next day.  It’s in your best interest as an employer to have RC that </w:t>
      </w:r>
      <w:proofErr w:type="gramStart"/>
      <w:r w:rsidR="008E4390">
        <w:t>are</w:t>
      </w:r>
      <w:proofErr w:type="gramEnd"/>
      <w:r w:rsidR="008E4390">
        <w:t xml:space="preserve"> as minimally restrictive as possible while still protecting your interests.</w:t>
      </w:r>
    </w:p>
    <w:p w:rsidR="00105EB8" w:rsidRDefault="00105EB8" w:rsidP="00105EB8">
      <w:pPr>
        <w:pStyle w:val="NoSpacing"/>
      </w:pPr>
      <w:r>
        <w:t xml:space="preserve">The employer is usually looking to get an </w:t>
      </w:r>
      <w:r>
        <w:rPr>
          <w:b/>
        </w:rPr>
        <w:t xml:space="preserve">injunction </w:t>
      </w:r>
      <w:r>
        <w:t xml:space="preserve">(states: you the employee shall not….). It is already in the contract, but now the state is backing it up. </w:t>
      </w:r>
    </w:p>
    <w:p w:rsidR="00105EB8" w:rsidRDefault="00105EB8" w:rsidP="00105EB8">
      <w:pPr>
        <w:pStyle w:val="NoSpacing"/>
        <w:numPr>
          <w:ilvl w:val="0"/>
          <w:numId w:val="8"/>
        </w:numPr>
      </w:pPr>
      <w:r>
        <w:t xml:space="preserve">If the employer </w:t>
      </w:r>
      <w:r w:rsidRPr="00E27770">
        <w:rPr>
          <w:b/>
        </w:rPr>
        <w:t>does not succeed</w:t>
      </w:r>
      <w:r>
        <w:rPr>
          <w:b/>
        </w:rPr>
        <w:t xml:space="preserve">, </w:t>
      </w:r>
      <w:r>
        <w:t>there are no restrictions on the employee at all.</w:t>
      </w:r>
    </w:p>
    <w:p w:rsidR="00105EB8" w:rsidRDefault="00105EB8" w:rsidP="00105EB8">
      <w:pPr>
        <w:pStyle w:val="NoSpacing"/>
        <w:numPr>
          <w:ilvl w:val="0"/>
          <w:numId w:val="8"/>
        </w:numPr>
      </w:pPr>
      <w:r>
        <w:t>It is therefore in the Employer’s best interest to make the RC as minimally restrictive but still can protect his interest; will have a high chance of justifying the RC.</w:t>
      </w:r>
    </w:p>
    <w:p w:rsidR="00105EB8" w:rsidRDefault="00105EB8" w:rsidP="00105EB8">
      <w:pPr>
        <w:pStyle w:val="NoSpacing"/>
      </w:pPr>
    </w:p>
    <w:p w:rsidR="00105EB8" w:rsidRDefault="00105EB8" w:rsidP="00105EB8">
      <w:pPr>
        <w:pStyle w:val="Heading3"/>
      </w:pPr>
      <w:r>
        <w:t>Steps in Analyzing an RC Hypothetical</w:t>
      </w:r>
    </w:p>
    <w:p w:rsidR="00105EB8" w:rsidRDefault="00105EB8" w:rsidP="00105EB8">
      <w:r>
        <w:rPr>
          <w:noProof/>
          <w:lang w:eastAsia="en-CA"/>
        </w:rPr>
        <mc:AlternateContent>
          <mc:Choice Requires="wps">
            <w:drawing>
              <wp:anchor distT="0" distB="0" distL="114300" distR="114300" simplePos="0" relativeHeight="251661312" behindDoc="0" locked="0" layoutInCell="1" allowOverlap="1">
                <wp:simplePos x="0" y="0"/>
                <wp:positionH relativeFrom="column">
                  <wp:posOffset>28575</wp:posOffset>
                </wp:positionH>
                <wp:positionV relativeFrom="paragraph">
                  <wp:posOffset>29210</wp:posOffset>
                </wp:positionV>
                <wp:extent cx="5981700" cy="2564130"/>
                <wp:effectExtent l="19050" t="18415" r="19050" b="1778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2564130"/>
                        </a:xfrm>
                        <a:prstGeom prst="rect">
                          <a:avLst/>
                        </a:prstGeom>
                        <a:solidFill>
                          <a:srgbClr val="DBE5F1"/>
                        </a:solidFill>
                        <a:ln w="31750">
                          <a:solidFill>
                            <a:srgbClr val="1F497D"/>
                          </a:solidFill>
                          <a:miter lim="800000"/>
                          <a:headEnd/>
                          <a:tailEnd/>
                        </a:ln>
                      </wps:spPr>
                      <wps:txbx>
                        <w:txbxContent>
                          <w:p w:rsidR="00105EB8" w:rsidRDefault="00105EB8" w:rsidP="00105EB8">
                            <w:pPr>
                              <w:numPr>
                                <w:ilvl w:val="0"/>
                                <w:numId w:val="9"/>
                              </w:numPr>
                            </w:pPr>
                            <w:r>
                              <w:t xml:space="preserve">State that we are dealing with an RC term </w:t>
                            </w:r>
                            <w:r>
                              <w:sym w:font="Wingdings" w:char="F0E0"/>
                            </w:r>
                            <w:r>
                              <w:t xml:space="preserve"> and area of Law is Restrictive Trade. State that the RC they are promised is presumed void because… Therefore the burden is on the employer to generally justify that it is specifically reasonable and does not affect public interest. </w:t>
                            </w:r>
                            <w:r>
                              <w:sym w:font="Wingdings" w:char="F0E0"/>
                            </w:r>
                            <w:r>
                              <w:t xml:space="preserve"> Speak of the 3 parameters.</w:t>
                            </w:r>
                          </w:p>
                          <w:p w:rsidR="00105EB8" w:rsidRDefault="00105EB8" w:rsidP="00105EB8">
                            <w:pPr>
                              <w:numPr>
                                <w:ilvl w:val="0"/>
                                <w:numId w:val="9"/>
                              </w:numPr>
                            </w:pPr>
                            <w:r>
                              <w:t>At the end of the day, the court can enforce or reject to enforce, they cannot modify it; therefore, it must be judged as a whole.</w:t>
                            </w:r>
                          </w:p>
                          <w:p w:rsidR="00105EB8" w:rsidRDefault="00105EB8" w:rsidP="00105EB8">
                            <w:pPr>
                              <w:numPr>
                                <w:ilvl w:val="0"/>
                                <w:numId w:val="9"/>
                              </w:numPr>
                            </w:pPr>
                            <w:r>
                              <w:t>Lead into your own discussion and what you believe and explain why it is justified or not under the circumstances.</w:t>
                            </w:r>
                          </w:p>
                          <w:p w:rsidR="00105EB8" w:rsidRDefault="00105EB8" w:rsidP="00105EB8">
                            <w:pPr>
                              <w:numPr>
                                <w:ilvl w:val="0"/>
                                <w:numId w:val="9"/>
                              </w:numPr>
                            </w:pPr>
                            <w:r>
                              <w:t>Conclude that it is: –</w:t>
                            </w:r>
                            <w:r w:rsidRPr="00D03F07">
                              <w:rPr>
                                <w:b/>
                              </w:rPr>
                              <w:t xml:space="preserve">justified </w:t>
                            </w:r>
                            <w:r>
                              <w:t>(employer will get the injunction</w:t>
                            </w:r>
                            <w:r>
                              <w:sym w:font="Wingdings" w:char="F0E0"/>
                            </w:r>
                            <w:r>
                              <w:t>same as the term but has the power of the state now)  OR –</w:t>
                            </w:r>
                            <w:r w:rsidRPr="00D03F07">
                              <w:rPr>
                                <w:b/>
                              </w:rPr>
                              <w:t>rejected</w:t>
                            </w:r>
                            <w:r>
                              <w:t xml:space="preserve"> (no restrictions at all on the employee)</w:t>
                            </w:r>
                          </w:p>
                          <w:p w:rsidR="00105EB8" w:rsidRDefault="00105EB8" w:rsidP="00105E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5pt;margin-top:2.3pt;width:471pt;height:20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EgRNAIAAFIEAAAOAAAAZHJzL2Uyb0RvYy54bWysVNtu2zAMfR+wfxD0vthOkyYx4hRt0gwD&#10;ugvQ7gNkWY6FyaImKbGzry8lp1mQYS/D/CCIInVEnkN6ede3ihyEdRJ0QbNRSonQHCqpdwX9/rL9&#10;MKfEeaYrpkCLgh6Fo3er9++WncnFGBpQlbAEQbTLO1PQxnuTJ4njjWiZG4ERGp012JZ5NO0uqSzr&#10;EL1VyThNb5MObGUscOEcnm4GJ11F/LoW3H+tayc8UQXF3HxcbVzLsCarJct3lplG8lMa7B+yaJnU&#10;+OgZasM8I3sr/4BqJbfgoPYjDm0CdS25iDVgNVl6Vc1zw4yItSA5zpxpcv8Pln85fLNEVgUdU6JZ&#10;ixK9iN6TB+jJOLDTGZdj0LPBMN/jMaocK3XmCfgPRzSsG6Z34t5a6BrBKswuCzeTi6sDjgsgZfcZ&#10;KnyG7T1EoL62baAOySCIjiodz8qEVDgeThfzbJaii6NvPL2dZDdRu4Tlb9eNdf6jgJaETUEtSh/h&#10;2eHJ+ZAOy99CwmsOlKy2Uqlo2F25VpYcGLbJ5uFxuh0quApTmnQFvclm03Sg4K8Y2XaymG0iC1cY&#10;rfTY8Eq2BZ2n4RtaMBD3qKvYjp5JNewxZ6VPTAbyBhp9X/YnZUqojsiphaGxcRBx04D9RUmHTV1Q&#10;93PPrKBEfdKoyyKbTMIURGMynY3RsJee8tLDNEeognpKhu3aD5OzN1buGnxp6AQN96hlLSPLQfQh&#10;q1Pe2LiR/NOQhcm4tGPU71/B6hUAAP//AwBQSwMEFAAGAAgAAAAhAKWDMi/cAAAABwEAAA8AAABk&#10;cnMvZG93bnJldi54bWxMjkFLw0AUhO+C/2F5gje7UWNsYjZFSgURerAq4m2bfc0Gd9/G7LaN/97n&#10;SU/DMMPMVy8m78QBx9gHUnA5y0AgtcH01Cl4fXm4mIOISZPRLhAq+MYIi+b0pNaVCUd6xsMmdYJH&#10;KFZagU1pqKSMrUWv4ywMSJztwuh1Yjt20oz6yOPeyassK6TXPfGD1QMuLbafm73nk+jl8mllr3fu&#10;8WP9/nZbfq3KpNT52XR/ByLhlP7K8IvP6NAw0zbsyUThFOQ3XGQpQHBa5gX7LftsnoNsavmfv/kB&#10;AAD//wMAUEsBAi0AFAAGAAgAAAAhALaDOJL+AAAA4QEAABMAAAAAAAAAAAAAAAAAAAAAAFtDb250&#10;ZW50X1R5cGVzXS54bWxQSwECLQAUAAYACAAAACEAOP0h/9YAAACUAQAACwAAAAAAAAAAAAAAAAAv&#10;AQAAX3JlbHMvLnJlbHNQSwECLQAUAAYACAAAACEAVeBIETQCAABSBAAADgAAAAAAAAAAAAAAAAAu&#10;AgAAZHJzL2Uyb0RvYy54bWxQSwECLQAUAAYACAAAACEApYMyL9wAAAAHAQAADwAAAAAAAAAAAAAA&#10;AACOBAAAZHJzL2Rvd25yZXYueG1sUEsFBgAAAAAEAAQA8wAAAJcFAAAAAA==&#10;" fillcolor="#dbe5f1" strokecolor="#1f497d" strokeweight="2.5pt">
                <v:textbox>
                  <w:txbxContent>
                    <w:p w:rsidR="00105EB8" w:rsidRDefault="00105EB8" w:rsidP="00105EB8">
                      <w:pPr>
                        <w:numPr>
                          <w:ilvl w:val="0"/>
                          <w:numId w:val="9"/>
                        </w:numPr>
                      </w:pPr>
                      <w:r>
                        <w:t xml:space="preserve">State that we are dealing with an RC term </w:t>
                      </w:r>
                      <w:r>
                        <w:sym w:font="Wingdings" w:char="F0E0"/>
                      </w:r>
                      <w:r>
                        <w:t xml:space="preserve"> and area of Law is Restrictive Trade. State that the RC they are promised is presumed void because… Therefore the burden is on the employer to generally justify that it is specifically reasonable and does not affect public interest. </w:t>
                      </w:r>
                      <w:r>
                        <w:sym w:font="Wingdings" w:char="F0E0"/>
                      </w:r>
                      <w:r>
                        <w:t xml:space="preserve"> Speak of the 3 parameters.</w:t>
                      </w:r>
                    </w:p>
                    <w:p w:rsidR="00105EB8" w:rsidRDefault="00105EB8" w:rsidP="00105EB8">
                      <w:pPr>
                        <w:numPr>
                          <w:ilvl w:val="0"/>
                          <w:numId w:val="9"/>
                        </w:numPr>
                      </w:pPr>
                      <w:r>
                        <w:t>At the end of the day, the court can enforce or reject to enforce, they cannot modify it; therefore, it must be judged as a whole.</w:t>
                      </w:r>
                    </w:p>
                    <w:p w:rsidR="00105EB8" w:rsidRDefault="00105EB8" w:rsidP="00105EB8">
                      <w:pPr>
                        <w:numPr>
                          <w:ilvl w:val="0"/>
                          <w:numId w:val="9"/>
                        </w:numPr>
                      </w:pPr>
                      <w:r>
                        <w:t>Lead into your own discussion and what you believe and explain why it is justified or not under the circumstances.</w:t>
                      </w:r>
                    </w:p>
                    <w:p w:rsidR="00105EB8" w:rsidRDefault="00105EB8" w:rsidP="00105EB8">
                      <w:pPr>
                        <w:numPr>
                          <w:ilvl w:val="0"/>
                          <w:numId w:val="9"/>
                        </w:numPr>
                      </w:pPr>
                      <w:r>
                        <w:t>Conclude that it is: –</w:t>
                      </w:r>
                      <w:r w:rsidRPr="00D03F07">
                        <w:rPr>
                          <w:b/>
                        </w:rPr>
                        <w:t xml:space="preserve">justified </w:t>
                      </w:r>
                      <w:r>
                        <w:t>(employer will get the injunction</w:t>
                      </w:r>
                      <w:r>
                        <w:sym w:font="Wingdings" w:char="F0E0"/>
                      </w:r>
                      <w:r>
                        <w:t>same as the term but has the power of the state now)  OR –</w:t>
                      </w:r>
                      <w:r w:rsidRPr="00D03F07">
                        <w:rPr>
                          <w:b/>
                        </w:rPr>
                        <w:t>rejected</w:t>
                      </w:r>
                      <w:r>
                        <w:t xml:space="preserve"> (no restrictions at all on the employee)</w:t>
                      </w:r>
                    </w:p>
                    <w:p w:rsidR="00105EB8" w:rsidRDefault="00105EB8" w:rsidP="00105EB8"/>
                  </w:txbxContent>
                </v:textbox>
              </v:shape>
            </w:pict>
          </mc:Fallback>
        </mc:AlternateContent>
      </w:r>
    </w:p>
    <w:p w:rsidR="00105EB8" w:rsidRDefault="00105EB8" w:rsidP="00105EB8"/>
    <w:p w:rsidR="00105EB8" w:rsidRPr="00C44832" w:rsidRDefault="00105EB8" w:rsidP="00105EB8"/>
    <w:p w:rsidR="00105EB8" w:rsidRPr="00C44832" w:rsidRDefault="00105EB8" w:rsidP="00105EB8"/>
    <w:p w:rsidR="00105EB8" w:rsidRPr="00C44832" w:rsidRDefault="00105EB8" w:rsidP="00105EB8"/>
    <w:p w:rsidR="00105EB8" w:rsidRPr="00C44832" w:rsidRDefault="00105EB8" w:rsidP="00105EB8"/>
    <w:p w:rsidR="00105EB8" w:rsidRDefault="00105EB8" w:rsidP="0075339A"/>
    <w:p w:rsidR="00287087" w:rsidRDefault="00287087" w:rsidP="0075339A"/>
    <w:p w:rsidR="009E5B9B" w:rsidRDefault="009E5B9B" w:rsidP="0075339A">
      <w:r>
        <w:lastRenderedPageBreak/>
        <w:t>Two kinds of hypotheticals</w:t>
      </w:r>
      <w:r w:rsidR="00CE6AB4">
        <w:t xml:space="preserve"> types that he will give us</w:t>
      </w:r>
      <w:r>
        <w:t>:</w:t>
      </w:r>
    </w:p>
    <w:p w:rsidR="00CE6AB4" w:rsidRDefault="00CE6AB4" w:rsidP="00CE6AB4">
      <w:pPr>
        <w:pBdr>
          <w:bottom w:val="single" w:sz="6" w:space="1" w:color="auto"/>
        </w:pBdr>
      </w:pPr>
      <w:r>
        <w:t xml:space="preserve">Hypotheticals either restrictive covenant is black and white </w:t>
      </w:r>
      <w:proofErr w:type="gramStart"/>
      <w:r>
        <w:t>( super</w:t>
      </w:r>
      <w:proofErr w:type="gramEnd"/>
      <w:r>
        <w:t xml:space="preserve"> reasonable or super unreasonable) or grey (both sides can answer question reasonably).  Both sides can point out dealing with restrictive covenant. Both sides can point out it is presumed void for public policy reasons. Both sides can point out therefore initial obligation/burden is on the employer to show restrictive covenant is justified. Both sides can show that these types of terms can have 3 types of terms with them. Both sides can point out only options for court are to uphold RC or reject it as written, the court </w:t>
      </w:r>
      <w:proofErr w:type="gramStart"/>
      <w:r>
        <w:t>wont</w:t>
      </w:r>
      <w:proofErr w:type="gramEnd"/>
      <w:r>
        <w:t xml:space="preserve"> modify it. Both sides can point out that therefore court must judge contract as a whole. Therefore either get the injunction or don’t. </w:t>
      </w:r>
      <w:r w:rsidRPr="00CE6AB4">
        <w:rPr>
          <w:b/>
        </w:rPr>
        <w:t>T</w:t>
      </w:r>
      <w:r w:rsidRPr="00CE6AB4">
        <w:rPr>
          <w:b/>
        </w:rPr>
        <w:t>herefore</w:t>
      </w:r>
      <w:r>
        <w:t xml:space="preserve"> it doesn’t really matter which side of debate you are on both talk about</w:t>
      </w:r>
      <w:r>
        <w:t xml:space="preserve"> the same set of issues legally.</w:t>
      </w:r>
    </w:p>
    <w:p w:rsidR="007123D9" w:rsidRDefault="007123D9" w:rsidP="00CE6AB4">
      <w:pPr>
        <w:pBdr>
          <w:bottom w:val="single" w:sz="6" w:space="1" w:color="auto"/>
        </w:pBdr>
      </w:pPr>
    </w:p>
    <w:p w:rsidR="00CE6AB4" w:rsidRDefault="007123D9" w:rsidP="00CE6AB4">
      <w:r>
        <w:t>1</w:t>
      </w:r>
      <w:r w:rsidRPr="007123D9">
        <w:rPr>
          <w:vertAlign w:val="superscript"/>
        </w:rPr>
        <w:t>st</w:t>
      </w:r>
      <w:r>
        <w:t xml:space="preserve"> issue is what court?</w:t>
      </w:r>
    </w:p>
    <w:p w:rsidR="007123D9" w:rsidRDefault="007123D9" w:rsidP="00CE6AB4">
      <w:r>
        <w:t>If your claim is for damages alone, money, and if your claim is $10,000 or less you can bring your claim to a small claim’s court (court of the people).  Designed for the average citizen to bring their own action and go through the process themselves without legal representation.  Therefore if $10,000 or less you can bring your claim to a small claim’s court.</w:t>
      </w:r>
    </w:p>
    <w:p w:rsidR="007123D9" w:rsidRDefault="007123D9" w:rsidP="00CE6AB4">
      <w:r>
        <w:t xml:space="preserve">Many other actions are brought up in the Superior court of justice. </w:t>
      </w:r>
    </w:p>
    <w:p w:rsidR="005568CF" w:rsidRDefault="007123D9" w:rsidP="00CE6AB4">
      <w:r>
        <w:t xml:space="preserve">How does a claim start- issuing a statement of claim. </w:t>
      </w:r>
    </w:p>
    <w:p w:rsidR="007123D9" w:rsidRDefault="007123D9" w:rsidP="00CE6AB4">
      <w:r>
        <w:t xml:space="preserve"> A statement of claim</w:t>
      </w:r>
      <w:r w:rsidR="005568CF">
        <w:t>-</w:t>
      </w:r>
      <w:r>
        <w:t xml:space="preserve"> is a document which lists who the plaintiff(s) and defendant(s) are.  The very first paragraph is what relief the plaintiff is claiming.  If $10,000 in damages, or $15,000… then someone in the statement of claim is simply stating the law and the basic facts showing the law on why you owe that remedy</w:t>
      </w:r>
      <w:r w:rsidR="00227D12">
        <w:t>(</w:t>
      </w:r>
      <w:r>
        <w:t>s).  Therefore this is a statement of claim.</w:t>
      </w:r>
    </w:p>
    <w:p w:rsidR="007123D9" w:rsidRDefault="007123D9" w:rsidP="00CE6AB4">
      <w:r>
        <w:t xml:space="preserve">The statement of claim is issued and served, and then </w:t>
      </w:r>
      <w:r w:rsidR="005568CF">
        <w:t xml:space="preserve">person responding to that makes a statement of defence. </w:t>
      </w:r>
    </w:p>
    <w:p w:rsidR="00FB7B3F" w:rsidRDefault="005568CF" w:rsidP="00CE6AB4">
      <w:r>
        <w:t>A statement of defence- issued in response states what paragraph in statement of claim they</w:t>
      </w:r>
      <w:proofErr w:type="gramStart"/>
      <w:r>
        <w:t>:</w:t>
      </w:r>
      <w:proofErr w:type="gramEnd"/>
      <w:r>
        <w:br/>
        <w:t>1. Agree with</w:t>
      </w:r>
      <w:r>
        <w:br/>
        <w:t>2. Disagree with</w:t>
      </w:r>
      <w:r>
        <w:br/>
        <w:t>3. Have no knowledge of</w:t>
      </w:r>
      <w:r>
        <w:br/>
      </w:r>
      <w:r>
        <w:br/>
        <w:t xml:space="preserve">If you who got a claim, and you also want to create a claim, then you have to first write the statement of defence, and then a counter claim where you would be the plaintiff by counter claim.  </w:t>
      </w:r>
      <w:proofErr w:type="gramStart"/>
      <w:r>
        <w:t>So all the parties are being brought together.</w:t>
      </w:r>
      <w:proofErr w:type="gramEnd"/>
      <w:r>
        <w:t xml:space="preserve"> </w:t>
      </w:r>
      <w:r w:rsidR="00FB7B3F">
        <w:t xml:space="preserve"> </w:t>
      </w:r>
      <w:proofErr w:type="gramStart"/>
      <w:r w:rsidR="00FB7B3F">
        <w:t>All together called the pleadings.</w:t>
      </w:r>
      <w:proofErr w:type="gramEnd"/>
      <w:r w:rsidR="00FB7B3F">
        <w:t xml:space="preserve">  </w:t>
      </w:r>
      <w:proofErr w:type="gramStart"/>
      <w:r w:rsidR="00FB7B3F">
        <w:t>So  all</w:t>
      </w:r>
      <w:proofErr w:type="gramEnd"/>
      <w:r w:rsidR="00FB7B3F">
        <w:t xml:space="preserve"> of these statements are called the pleadings (statement of claim, statement of defence, counter claim…).</w:t>
      </w:r>
    </w:p>
    <w:p w:rsidR="00FB7B3F" w:rsidRDefault="00FB7B3F" w:rsidP="00CE6AB4">
      <w:r>
        <w:t xml:space="preserve">The pleadings define what the claim is.  All relevant </w:t>
      </w:r>
      <w:proofErr w:type="gramStart"/>
      <w:r>
        <w:t>points,</w:t>
      </w:r>
      <w:proofErr w:type="gramEnd"/>
      <w:r>
        <w:t xml:space="preserve"> and facts </w:t>
      </w:r>
      <w:r w:rsidR="00A57FDF">
        <w:t xml:space="preserve">supporting the claim.  Once all </w:t>
      </w:r>
      <w:r>
        <w:t xml:space="preserve">the pleadings are closed, in Ontario there is a 3 hour mandatory mediation session.  Mediation is a type of </w:t>
      </w:r>
      <w:r>
        <w:lastRenderedPageBreak/>
        <w:t>ADR (alternative dispute resolution), and it simply happens in a superior court of justice.  You have to attend.</w:t>
      </w:r>
      <w:r w:rsidR="00A57FDF">
        <w:t xml:space="preserve">  Ottawa was the trail area, and was found to be so successful it became used everywhere in Ontario.  ADR are the different ways in which parties may try to resolve disputes.  One type of ADR has become intersected with proceedings in Ontario.  Mediator </w:t>
      </w:r>
      <w:proofErr w:type="gramStart"/>
      <w:r w:rsidR="00A57FDF">
        <w:t>( the</w:t>
      </w:r>
      <w:proofErr w:type="gramEnd"/>
      <w:r w:rsidR="00A57FDF">
        <w:t xml:space="preserve"> neutral party) uses their professional knowledge/skills to foster positive communication between the parties.  </w:t>
      </w:r>
      <w:r w:rsidR="00A57FDF">
        <w:t xml:space="preserve">The two parties don’t even need to be in the same room together.  </w:t>
      </w:r>
      <w:r w:rsidR="00A57FDF">
        <w:t xml:space="preserve">Mediation is successful because it forces two parties to talk together and express thoughts/feelings.  Mediation can make parties settle on several issues maybe not all but then it has at least narrowed what is moving forward in court. </w:t>
      </w:r>
    </w:p>
    <w:p w:rsidR="009E5B9B" w:rsidRDefault="0057798F" w:rsidP="009E5B9B">
      <w:r>
        <w:t>Another type of ADR is arbitration. In arbitration, an arbiter (neutral party) is essentially a private judge, since coming to a decision, doesn’t have to be a judge.  Typically used when judge or jury likely wouldn’t understand the dealing with a very specifics of a certain field.  With arbitration parties get to pick someone who they think will understand the case better.</w:t>
      </w:r>
      <w:r w:rsidR="00105EB8">
        <w:t xml:space="preserve">  The decision of </w:t>
      </w:r>
      <w:proofErr w:type="gramStart"/>
      <w:r w:rsidR="00105EB8">
        <w:t>an arbitration</w:t>
      </w:r>
      <w:proofErr w:type="gramEnd"/>
      <w:r w:rsidR="00105EB8">
        <w:t xml:space="preserve"> might be much more efficient and trusted, since the parties can pick someone who could be appropriate in making a decision.  Ex, you’re having an engineering dispute, a regular person would be lost in terms of engineering, so you can pick someone who knows engineering and is neutral to both parties.  Arbitration can also be a private subject to non-disclosure agreements.  Arbitration with no appeal clause is not able to be appealed or redone it is law.</w:t>
      </w:r>
    </w:p>
    <w:p w:rsidR="00105EB8" w:rsidRDefault="00105EB8" w:rsidP="009E5B9B">
      <w:r>
        <w:rPr>
          <w:b/>
        </w:rPr>
        <w:t>Discovery Phase</w:t>
      </w:r>
      <w:r>
        <w:t>-</w:t>
      </w:r>
      <w:r w:rsidR="00287087">
        <w:t xml:space="preserve">in a civil action you have the opportunity to find out about the strength of other parties case, and in return they can find out the strength of your case as well. </w:t>
      </w:r>
    </w:p>
    <w:p w:rsidR="00287087" w:rsidRDefault="00287087" w:rsidP="009E5B9B">
      <w:r>
        <w:tab/>
      </w:r>
      <w:r>
        <w:rPr>
          <w:b/>
        </w:rPr>
        <w:t>Documentary discovery-</w:t>
      </w:r>
      <w:r>
        <w:t xml:space="preserve"> must prepare affidavit of documents, which is a list of documents in your possessions (phone messages, papers…), identifying all the documents relevant to the dispute (document – reproducible material. </w:t>
      </w:r>
      <w:proofErr w:type="gramStart"/>
      <w:r>
        <w:t>Like video tape…)</w:t>
      </w:r>
      <w:proofErr w:type="gramEnd"/>
    </w:p>
    <w:p w:rsidR="00287087" w:rsidRDefault="00287087" w:rsidP="009E5B9B">
      <w:r>
        <w:tab/>
      </w:r>
      <w:r>
        <w:rPr>
          <w:b/>
        </w:rPr>
        <w:t>Examination for discovery-</w:t>
      </w:r>
      <w:r>
        <w:t xml:space="preserve"> you can compel one person from the party to come in front of court reporter and be asked questions under oath. </w:t>
      </w:r>
    </w:p>
    <w:p w:rsidR="00287087" w:rsidRDefault="00287087" w:rsidP="009E5B9B">
      <w:r>
        <w:t xml:space="preserve">When all of this is done, there is a settlement meeting. </w:t>
      </w:r>
    </w:p>
    <w:p w:rsidR="00287087" w:rsidRDefault="00287087" w:rsidP="009E5B9B">
      <w:proofErr w:type="spellStart"/>
      <w:r w:rsidRPr="00287087">
        <w:rPr>
          <w:b/>
        </w:rPr>
        <w:t>Pre trial</w:t>
      </w:r>
      <w:proofErr w:type="spellEnd"/>
      <w:r w:rsidRPr="00287087">
        <w:rPr>
          <w:b/>
        </w:rPr>
        <w:t xml:space="preserve"> </w:t>
      </w:r>
      <w:proofErr w:type="gramStart"/>
      <w:r w:rsidRPr="00287087">
        <w:rPr>
          <w:b/>
        </w:rPr>
        <w:t>conferences(</w:t>
      </w:r>
      <w:proofErr w:type="gramEnd"/>
      <w:r w:rsidRPr="00287087">
        <w:rPr>
          <w:b/>
        </w:rPr>
        <w:t>settlement meeting)</w:t>
      </w:r>
      <w:r>
        <w:t xml:space="preserve"> –both parties prepare a settlement brief.  Both prepare a summary of their case and present it to a judge or master (that person cannot sit at the trail).  </w:t>
      </w:r>
      <w:proofErr w:type="gramStart"/>
      <w:r>
        <w:t>Who having heard summaries senses and gives views about the case.</w:t>
      </w:r>
      <w:proofErr w:type="gramEnd"/>
      <w:r>
        <w:t xml:space="preserve">  If not settles then a date is set for the trial. </w:t>
      </w:r>
    </w:p>
    <w:p w:rsidR="00287087" w:rsidRDefault="00026626" w:rsidP="009E5B9B">
      <w:r>
        <w:t>5-15% of cases go to trial.</w:t>
      </w:r>
    </w:p>
    <w:p w:rsidR="00A90C2A" w:rsidRPr="00287087" w:rsidRDefault="00A90C2A" w:rsidP="009E5B9B">
      <w:r>
        <w:t xml:space="preserve">Appeal to the court of appeal (can always appeal).  Maybe apply to </w:t>
      </w:r>
      <w:proofErr w:type="gramStart"/>
      <w:r>
        <w:t>supreme court</w:t>
      </w:r>
      <w:proofErr w:type="gramEnd"/>
      <w:r>
        <w:t xml:space="preserve"> (must request leave to appeal to supreme court) and they have to grant you an audience.  Won’t get audience unless national interest or conflict of legal principles.</w:t>
      </w:r>
    </w:p>
    <w:sectPr w:rsidR="00A90C2A" w:rsidRPr="0028708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4C46"/>
    <w:multiLevelType w:val="hybridMultilevel"/>
    <w:tmpl w:val="3B7C8A8C"/>
    <w:lvl w:ilvl="0" w:tplc="AA92266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BA31FC"/>
    <w:multiLevelType w:val="hybridMultilevel"/>
    <w:tmpl w:val="42ECB44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173928EC"/>
    <w:multiLevelType w:val="hybridMultilevel"/>
    <w:tmpl w:val="4300D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7058F4"/>
    <w:multiLevelType w:val="hybridMultilevel"/>
    <w:tmpl w:val="2E88A4E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1B902CFC"/>
    <w:multiLevelType w:val="hybridMultilevel"/>
    <w:tmpl w:val="E4BE03CE"/>
    <w:lvl w:ilvl="0" w:tplc="38FCA79C">
      <w:start w:val="1"/>
      <w:numFmt w:val="decimal"/>
      <w:lvlText w:val="%1."/>
      <w:lvlJc w:val="left"/>
      <w:pPr>
        <w:ind w:left="720" w:hanging="360"/>
      </w:pPr>
      <w:rPr>
        <w:rFonts w:hint="default"/>
        <w:u w:val="no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3E8F3DDD"/>
    <w:multiLevelType w:val="hybridMultilevel"/>
    <w:tmpl w:val="22428C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495470FD"/>
    <w:multiLevelType w:val="hybridMultilevel"/>
    <w:tmpl w:val="12A2477E"/>
    <w:lvl w:ilvl="0" w:tplc="03761D26">
      <w:start w:val="1"/>
      <w:numFmt w:val="bullet"/>
      <w:lvlText w:val=""/>
      <w:lvlJc w:val="left"/>
      <w:pPr>
        <w:ind w:left="720" w:hanging="360"/>
      </w:pPr>
      <w:rPr>
        <w:rFonts w:ascii="Wingdings" w:eastAsia="Times New Roman"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9E563C"/>
    <w:multiLevelType w:val="hybridMultilevel"/>
    <w:tmpl w:val="D0BC74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967A87"/>
    <w:multiLevelType w:val="hybridMultilevel"/>
    <w:tmpl w:val="618466E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8"/>
  </w:num>
  <w:num w:numId="2">
    <w:abstractNumId w:val="3"/>
  </w:num>
  <w:num w:numId="3">
    <w:abstractNumId w:val="1"/>
  </w:num>
  <w:num w:numId="4">
    <w:abstractNumId w:val="5"/>
  </w:num>
  <w:num w:numId="5">
    <w:abstractNumId w:val="0"/>
  </w:num>
  <w:num w:numId="6">
    <w:abstractNumId w:val="4"/>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419"/>
    <w:rsid w:val="00026626"/>
    <w:rsid w:val="000964AA"/>
    <w:rsid w:val="00105EB8"/>
    <w:rsid w:val="00227D12"/>
    <w:rsid w:val="00287087"/>
    <w:rsid w:val="00296918"/>
    <w:rsid w:val="002A3596"/>
    <w:rsid w:val="003A7B9D"/>
    <w:rsid w:val="003D2086"/>
    <w:rsid w:val="00403567"/>
    <w:rsid w:val="004140FF"/>
    <w:rsid w:val="005274E2"/>
    <w:rsid w:val="005568CF"/>
    <w:rsid w:val="0057798F"/>
    <w:rsid w:val="005D7360"/>
    <w:rsid w:val="00695DCB"/>
    <w:rsid w:val="007123D9"/>
    <w:rsid w:val="0075339A"/>
    <w:rsid w:val="00781255"/>
    <w:rsid w:val="007A7E6C"/>
    <w:rsid w:val="008E4390"/>
    <w:rsid w:val="008E6820"/>
    <w:rsid w:val="00947105"/>
    <w:rsid w:val="009E5B9B"/>
    <w:rsid w:val="00A041C8"/>
    <w:rsid w:val="00A06A2C"/>
    <w:rsid w:val="00A160CB"/>
    <w:rsid w:val="00A57FDF"/>
    <w:rsid w:val="00A90C2A"/>
    <w:rsid w:val="00B866D6"/>
    <w:rsid w:val="00C04D52"/>
    <w:rsid w:val="00C60B21"/>
    <w:rsid w:val="00CA368A"/>
    <w:rsid w:val="00CE6AB4"/>
    <w:rsid w:val="00D00F73"/>
    <w:rsid w:val="00D2111B"/>
    <w:rsid w:val="00DD2A84"/>
    <w:rsid w:val="00E14604"/>
    <w:rsid w:val="00EA16CE"/>
    <w:rsid w:val="00EF0231"/>
    <w:rsid w:val="00F0073A"/>
    <w:rsid w:val="00F17483"/>
    <w:rsid w:val="00F4018E"/>
    <w:rsid w:val="00F97419"/>
    <w:rsid w:val="00FB7B3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105EB8"/>
    <w:pPr>
      <w:keepNext/>
      <w:keepLines/>
      <w:spacing w:before="200" w:after="0"/>
      <w:outlineLvl w:val="2"/>
    </w:pPr>
    <w:rPr>
      <w:rFonts w:ascii="Cambria" w:eastAsia="Times New Roman" w:hAnsi="Cambria" w:cs="Times New Roman"/>
      <w:b/>
      <w:bCs/>
      <w:color w:val="4F81BD"/>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4D52"/>
    <w:pPr>
      <w:ind w:left="720"/>
      <w:contextualSpacing/>
    </w:pPr>
  </w:style>
  <w:style w:type="character" w:styleId="Hyperlink">
    <w:name w:val="Hyperlink"/>
    <w:basedOn w:val="DefaultParagraphFont"/>
    <w:uiPriority w:val="99"/>
    <w:semiHidden/>
    <w:unhideWhenUsed/>
    <w:rsid w:val="00DD2A84"/>
    <w:rPr>
      <w:color w:val="0000FF"/>
      <w:u w:val="single"/>
    </w:rPr>
  </w:style>
  <w:style w:type="paragraph" w:styleId="NoSpacing">
    <w:name w:val="No Spacing"/>
    <w:uiPriority w:val="1"/>
    <w:qFormat/>
    <w:rsid w:val="00A160CB"/>
    <w:pPr>
      <w:spacing w:after="0" w:line="240" w:lineRule="auto"/>
    </w:pPr>
    <w:rPr>
      <w:rFonts w:ascii="Calibri" w:eastAsia="Times New Roman" w:hAnsi="Calibri" w:cs="Times New Roman"/>
      <w:lang w:val="en-US" w:bidi="en-US"/>
    </w:rPr>
  </w:style>
  <w:style w:type="character" w:customStyle="1" w:styleId="Heading3Char">
    <w:name w:val="Heading 3 Char"/>
    <w:basedOn w:val="DefaultParagraphFont"/>
    <w:link w:val="Heading3"/>
    <w:uiPriority w:val="9"/>
    <w:rsid w:val="00105EB8"/>
    <w:rPr>
      <w:rFonts w:ascii="Cambria" w:eastAsia="Times New Roman" w:hAnsi="Cambria" w:cs="Times New Roman"/>
      <w:b/>
      <w:bCs/>
      <w:color w:val="4F81BD"/>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105EB8"/>
    <w:pPr>
      <w:keepNext/>
      <w:keepLines/>
      <w:spacing w:before="200" w:after="0"/>
      <w:outlineLvl w:val="2"/>
    </w:pPr>
    <w:rPr>
      <w:rFonts w:ascii="Cambria" w:eastAsia="Times New Roman" w:hAnsi="Cambria" w:cs="Times New Roman"/>
      <w:b/>
      <w:bCs/>
      <w:color w:val="4F81BD"/>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4D52"/>
    <w:pPr>
      <w:ind w:left="720"/>
      <w:contextualSpacing/>
    </w:pPr>
  </w:style>
  <w:style w:type="character" w:styleId="Hyperlink">
    <w:name w:val="Hyperlink"/>
    <w:basedOn w:val="DefaultParagraphFont"/>
    <w:uiPriority w:val="99"/>
    <w:semiHidden/>
    <w:unhideWhenUsed/>
    <w:rsid w:val="00DD2A84"/>
    <w:rPr>
      <w:color w:val="0000FF"/>
      <w:u w:val="single"/>
    </w:rPr>
  </w:style>
  <w:style w:type="paragraph" w:styleId="NoSpacing">
    <w:name w:val="No Spacing"/>
    <w:uiPriority w:val="1"/>
    <w:qFormat/>
    <w:rsid w:val="00A160CB"/>
    <w:pPr>
      <w:spacing w:after="0" w:line="240" w:lineRule="auto"/>
    </w:pPr>
    <w:rPr>
      <w:rFonts w:ascii="Calibri" w:eastAsia="Times New Roman" w:hAnsi="Calibri" w:cs="Times New Roman"/>
      <w:lang w:val="en-US" w:bidi="en-US"/>
    </w:rPr>
  </w:style>
  <w:style w:type="character" w:customStyle="1" w:styleId="Heading3Char">
    <w:name w:val="Heading 3 Char"/>
    <w:basedOn w:val="DefaultParagraphFont"/>
    <w:link w:val="Heading3"/>
    <w:uiPriority w:val="9"/>
    <w:rsid w:val="00105EB8"/>
    <w:rPr>
      <w:rFonts w:ascii="Cambria" w:eastAsia="Times New Roman" w:hAnsi="Cambria" w:cs="Times New Roman"/>
      <w:b/>
      <w:bCs/>
      <w:color w:val="4F81BD"/>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128181">
      <w:bodyDiv w:val="1"/>
      <w:marLeft w:val="0"/>
      <w:marRight w:val="0"/>
      <w:marTop w:val="0"/>
      <w:marBottom w:val="0"/>
      <w:divBdr>
        <w:top w:val="none" w:sz="0" w:space="0" w:color="auto"/>
        <w:left w:val="none" w:sz="0" w:space="0" w:color="auto"/>
        <w:bottom w:val="none" w:sz="0" w:space="0" w:color="auto"/>
        <w:right w:val="none" w:sz="0" w:space="0" w:color="auto"/>
      </w:divBdr>
    </w:div>
    <w:div w:id="813646867">
      <w:bodyDiv w:val="1"/>
      <w:marLeft w:val="0"/>
      <w:marRight w:val="0"/>
      <w:marTop w:val="0"/>
      <w:marBottom w:val="0"/>
      <w:divBdr>
        <w:top w:val="none" w:sz="0" w:space="0" w:color="auto"/>
        <w:left w:val="none" w:sz="0" w:space="0" w:color="auto"/>
        <w:bottom w:val="none" w:sz="0" w:space="0" w:color="auto"/>
        <w:right w:val="none" w:sz="0" w:space="0" w:color="auto"/>
      </w:divBdr>
    </w:div>
    <w:div w:id="830294886">
      <w:bodyDiv w:val="1"/>
      <w:marLeft w:val="0"/>
      <w:marRight w:val="0"/>
      <w:marTop w:val="0"/>
      <w:marBottom w:val="0"/>
      <w:divBdr>
        <w:top w:val="none" w:sz="0" w:space="0" w:color="auto"/>
        <w:left w:val="none" w:sz="0" w:space="0" w:color="auto"/>
        <w:bottom w:val="none" w:sz="0" w:space="0" w:color="auto"/>
        <w:right w:val="none" w:sz="0" w:space="0" w:color="auto"/>
      </w:divBdr>
    </w:div>
    <w:div w:id="928851658">
      <w:bodyDiv w:val="1"/>
      <w:marLeft w:val="0"/>
      <w:marRight w:val="0"/>
      <w:marTop w:val="0"/>
      <w:marBottom w:val="0"/>
      <w:divBdr>
        <w:top w:val="none" w:sz="0" w:space="0" w:color="auto"/>
        <w:left w:val="none" w:sz="0" w:space="0" w:color="auto"/>
        <w:bottom w:val="none" w:sz="0" w:space="0" w:color="auto"/>
        <w:right w:val="none" w:sz="0" w:space="0" w:color="auto"/>
      </w:divBdr>
    </w:div>
    <w:div w:id="987200103">
      <w:bodyDiv w:val="1"/>
      <w:marLeft w:val="0"/>
      <w:marRight w:val="0"/>
      <w:marTop w:val="0"/>
      <w:marBottom w:val="0"/>
      <w:divBdr>
        <w:top w:val="none" w:sz="0" w:space="0" w:color="auto"/>
        <w:left w:val="none" w:sz="0" w:space="0" w:color="auto"/>
        <w:bottom w:val="none" w:sz="0" w:space="0" w:color="auto"/>
        <w:right w:val="none" w:sz="0" w:space="0" w:color="auto"/>
      </w:divBdr>
    </w:div>
    <w:div w:id="1189758028">
      <w:bodyDiv w:val="1"/>
      <w:marLeft w:val="0"/>
      <w:marRight w:val="0"/>
      <w:marTop w:val="0"/>
      <w:marBottom w:val="0"/>
      <w:divBdr>
        <w:top w:val="none" w:sz="0" w:space="0" w:color="auto"/>
        <w:left w:val="none" w:sz="0" w:space="0" w:color="auto"/>
        <w:bottom w:val="none" w:sz="0" w:space="0" w:color="auto"/>
        <w:right w:val="none" w:sz="0" w:space="0" w:color="auto"/>
      </w:divBdr>
    </w:div>
    <w:div w:id="1337419848">
      <w:bodyDiv w:val="1"/>
      <w:marLeft w:val="0"/>
      <w:marRight w:val="0"/>
      <w:marTop w:val="0"/>
      <w:marBottom w:val="0"/>
      <w:divBdr>
        <w:top w:val="none" w:sz="0" w:space="0" w:color="auto"/>
        <w:left w:val="none" w:sz="0" w:space="0" w:color="auto"/>
        <w:bottom w:val="none" w:sz="0" w:space="0" w:color="auto"/>
        <w:right w:val="none" w:sz="0" w:space="0" w:color="auto"/>
      </w:divBdr>
    </w:div>
    <w:div w:id="1650209970">
      <w:bodyDiv w:val="1"/>
      <w:marLeft w:val="0"/>
      <w:marRight w:val="0"/>
      <w:marTop w:val="0"/>
      <w:marBottom w:val="0"/>
      <w:divBdr>
        <w:top w:val="none" w:sz="0" w:space="0" w:color="auto"/>
        <w:left w:val="none" w:sz="0" w:space="0" w:color="auto"/>
        <w:bottom w:val="none" w:sz="0" w:space="0" w:color="auto"/>
        <w:right w:val="none" w:sz="0" w:space="0" w:color="auto"/>
      </w:divBdr>
    </w:div>
    <w:div w:id="209716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laws.gov.on.ca/navigation?file=home&amp;lang=e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58F95-8B54-41F3-A959-61AC5AB59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7</Pages>
  <Words>2437</Words>
  <Characters>13897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Amit</dc:creator>
  <cp:lastModifiedBy>Amit</cp:lastModifiedBy>
  <cp:revision>45</cp:revision>
  <dcterms:created xsi:type="dcterms:W3CDTF">2011-03-07T22:28:00Z</dcterms:created>
  <dcterms:modified xsi:type="dcterms:W3CDTF">2011-04-11T16:59:00Z</dcterms:modified>
</cp:coreProperties>
</file>